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7994" w14:textId="6A849BAE" w:rsidR="00224339" w:rsidRPr="00A4751D" w:rsidRDefault="00224339" w:rsidP="00D205DE">
      <w:pPr>
        <w:jc w:val="both"/>
        <w:rPr>
          <w:rFonts w:ascii="Tahoma" w:hAnsi="Tahoma" w:cs="Tahoma"/>
          <w:b/>
          <w:bCs/>
          <w:sz w:val="20"/>
          <w:szCs w:val="20"/>
        </w:rPr>
      </w:pPr>
      <w:r w:rsidRPr="00A4751D">
        <w:rPr>
          <w:rFonts w:ascii="Tahoma" w:hAnsi="Tahoma" w:cs="Tahoma"/>
          <w:b/>
          <w:bCs/>
          <w:sz w:val="20"/>
          <w:szCs w:val="20"/>
        </w:rPr>
        <w:t>Text de referință:</w:t>
      </w:r>
      <w:r w:rsidRPr="00A4751D">
        <w:rPr>
          <w:rFonts w:ascii="Tahoma" w:hAnsi="Tahoma" w:cs="Tahoma"/>
          <w:sz w:val="20"/>
          <w:szCs w:val="20"/>
        </w:rPr>
        <w:t xml:space="preserve"> </w:t>
      </w:r>
      <w:r w:rsidRPr="00A4751D">
        <w:rPr>
          <w:rFonts w:ascii="Tahoma" w:hAnsi="Tahoma" w:cs="Tahoma"/>
          <w:b/>
          <w:bCs/>
          <w:sz w:val="20"/>
          <w:szCs w:val="20"/>
        </w:rPr>
        <w:t>Rezilierea contractului</w:t>
      </w:r>
      <w:r w:rsidR="00D05654">
        <w:rPr>
          <w:rFonts w:ascii="Tahoma" w:hAnsi="Tahoma" w:cs="Tahoma"/>
          <w:b/>
          <w:bCs/>
          <w:sz w:val="20"/>
          <w:szCs w:val="20"/>
        </w:rPr>
        <w:t xml:space="preserve"> -  </w:t>
      </w:r>
      <w:r w:rsidR="00E41D6A">
        <w:rPr>
          <w:rFonts w:ascii="Tahoma" w:hAnsi="Tahoma" w:cs="Tahoma"/>
          <w:b/>
          <w:bCs/>
          <w:sz w:val="20"/>
          <w:szCs w:val="20"/>
        </w:rPr>
        <w:t>cu</w:t>
      </w:r>
      <w:r w:rsidR="009D0907">
        <w:rPr>
          <w:rFonts w:ascii="Tahoma" w:hAnsi="Tahoma" w:cs="Tahoma"/>
          <w:b/>
          <w:bCs/>
          <w:sz w:val="20"/>
          <w:szCs w:val="20"/>
        </w:rPr>
        <w:t xml:space="preserve"> gri</w:t>
      </w:r>
      <w:r w:rsidR="00D05654">
        <w:rPr>
          <w:rFonts w:ascii="Tahoma" w:hAnsi="Tahoma" w:cs="Tahoma"/>
          <w:b/>
          <w:bCs/>
          <w:sz w:val="20"/>
          <w:szCs w:val="20"/>
        </w:rPr>
        <w:t xml:space="preserve"> este marcat textul propus de OPCOM, con</w:t>
      </w:r>
      <w:r w:rsidR="00AE1123">
        <w:rPr>
          <w:rFonts w:ascii="Tahoma" w:hAnsi="Tahoma" w:cs="Tahoma"/>
          <w:b/>
          <w:bCs/>
          <w:sz w:val="20"/>
          <w:szCs w:val="20"/>
        </w:rPr>
        <w:t>si</w:t>
      </w:r>
      <w:r w:rsidR="00D05654">
        <w:rPr>
          <w:rFonts w:ascii="Tahoma" w:hAnsi="Tahoma" w:cs="Tahoma"/>
          <w:b/>
          <w:bCs/>
          <w:sz w:val="20"/>
          <w:szCs w:val="20"/>
        </w:rPr>
        <w:t>derand p</w:t>
      </w:r>
      <w:r w:rsidR="00AE1123">
        <w:rPr>
          <w:rFonts w:ascii="Tahoma" w:hAnsi="Tahoma" w:cs="Tahoma"/>
          <w:b/>
          <w:bCs/>
          <w:sz w:val="20"/>
          <w:szCs w:val="20"/>
        </w:rPr>
        <w:t>ro</w:t>
      </w:r>
      <w:r w:rsidR="00D05654">
        <w:rPr>
          <w:rFonts w:ascii="Tahoma" w:hAnsi="Tahoma" w:cs="Tahoma"/>
          <w:b/>
          <w:bCs/>
          <w:sz w:val="20"/>
          <w:szCs w:val="20"/>
        </w:rPr>
        <w:t>punerile si comentariile transmise</w:t>
      </w:r>
    </w:p>
    <w:p w14:paraId="14960FCA" w14:textId="77E85524" w:rsidR="00224339" w:rsidRPr="00A4751D" w:rsidRDefault="00224339" w:rsidP="00D205DE">
      <w:pPr>
        <w:jc w:val="both"/>
        <w:rPr>
          <w:rFonts w:ascii="Tahoma" w:hAnsi="Tahoma" w:cs="Tahoma"/>
          <w:sz w:val="20"/>
          <w:szCs w:val="20"/>
        </w:rPr>
      </w:pPr>
      <w:r w:rsidRPr="00A4751D">
        <w:rPr>
          <w:rFonts w:ascii="Tahoma" w:hAnsi="Tahoma" w:cs="Tahoma"/>
          <w:sz w:val="20"/>
          <w:szCs w:val="20"/>
        </w:rPr>
        <w:t>Art. 26. (1) Rezilierea contractului are loc de drept, fără punerea în întârziere şi fără intervenţia instanţei în următoarele cazuri, cu respectarea condițiilor de la alin (2) și (3):</w:t>
      </w:r>
    </w:p>
    <w:p w14:paraId="5BE876DF" w14:textId="77777777" w:rsidR="00224339" w:rsidRPr="00A4751D" w:rsidRDefault="00224339" w:rsidP="00D205DE">
      <w:pPr>
        <w:jc w:val="both"/>
        <w:rPr>
          <w:rFonts w:ascii="Tahoma" w:hAnsi="Tahoma" w:cs="Tahoma"/>
          <w:sz w:val="20"/>
          <w:szCs w:val="20"/>
        </w:rPr>
      </w:pPr>
      <w:r w:rsidRPr="00A4751D">
        <w:rPr>
          <w:rFonts w:ascii="Tahoma" w:hAnsi="Tahoma" w:cs="Tahoma"/>
          <w:sz w:val="20"/>
          <w:szCs w:val="20"/>
        </w:rPr>
        <w:t>a)</w:t>
      </w:r>
      <w:r w:rsidRPr="00A4751D">
        <w:rPr>
          <w:rFonts w:ascii="Tahoma" w:hAnsi="Tahoma" w:cs="Tahoma"/>
          <w:sz w:val="20"/>
          <w:szCs w:val="20"/>
        </w:rPr>
        <w:tab/>
        <w:t xml:space="preserve">din iniţiativa Vânzătorului în cazul în care Cumpărătorul nu efectuează în termen de 10 zile calendaristice de la data sistării livrării de energie electrică plata integrală a facturilor și a penalităţilor datorate şi nu reîntregește garanţia bancară; </w:t>
      </w:r>
    </w:p>
    <w:p w14:paraId="00253596" w14:textId="77777777" w:rsidR="00224339" w:rsidRPr="00A4751D" w:rsidRDefault="00224339" w:rsidP="00D205DE">
      <w:pPr>
        <w:jc w:val="both"/>
        <w:rPr>
          <w:rFonts w:ascii="Tahoma" w:hAnsi="Tahoma" w:cs="Tahoma"/>
          <w:sz w:val="20"/>
          <w:szCs w:val="20"/>
        </w:rPr>
      </w:pPr>
      <w:r w:rsidRPr="00A4751D">
        <w:rPr>
          <w:rFonts w:ascii="Tahoma" w:hAnsi="Tahoma" w:cs="Tahoma"/>
          <w:sz w:val="20"/>
          <w:szCs w:val="20"/>
        </w:rPr>
        <w:t>b)</w:t>
      </w:r>
      <w:r w:rsidRPr="00A4751D">
        <w:rPr>
          <w:rFonts w:ascii="Tahoma" w:hAnsi="Tahoma" w:cs="Tahoma"/>
          <w:sz w:val="20"/>
          <w:szCs w:val="20"/>
        </w:rPr>
        <w:tab/>
        <w:t>din inițiativa uneia din părți în cazul în care cealaltă parte refuză să încheie un act adiţional la acest contract, în condiţiile modificării reglementărilor şi/sau circumstanţelor, aşa cum este definită în art. 29, care au stat la baza încheierii acestuia într-un termen de 30 de zile calendaristice de la data apariției acestor modificări. Încetarea contractului nu are loc în această situaţie decât dacă Vânzătorul şi Cumpărătorul nu ajung la o înţelegere în termenul de 30 de zile calendaristice menţionat mai sus;</w:t>
      </w:r>
    </w:p>
    <w:p w14:paraId="2E857689" w14:textId="77777777" w:rsidR="00224339" w:rsidRPr="00A4751D" w:rsidRDefault="00224339" w:rsidP="00D205DE">
      <w:pPr>
        <w:jc w:val="both"/>
        <w:rPr>
          <w:rFonts w:ascii="Tahoma" w:hAnsi="Tahoma" w:cs="Tahoma"/>
          <w:sz w:val="20"/>
          <w:szCs w:val="20"/>
        </w:rPr>
      </w:pPr>
      <w:r w:rsidRPr="00A4751D">
        <w:rPr>
          <w:rFonts w:ascii="Tahoma" w:hAnsi="Tahoma" w:cs="Tahoma"/>
          <w:sz w:val="20"/>
          <w:szCs w:val="20"/>
        </w:rPr>
        <w:t>c)</w:t>
      </w:r>
      <w:r w:rsidRPr="00A4751D">
        <w:rPr>
          <w:rFonts w:ascii="Tahoma" w:hAnsi="Tahoma" w:cs="Tahoma"/>
          <w:sz w:val="20"/>
          <w:szCs w:val="20"/>
        </w:rPr>
        <w:tab/>
        <w:t>din iniţiativa uneia din părţi în cazul în care cealaltă parte nu asigură transmiterea notificărilor pe platforma pieţei de echilibrare pentru tranzacţiile aferente acestui contract timp de 3 zile consecutiv sau în cazul în care cealaltă parte a fost suspendată de la Piaţa de Echilibrare;</w:t>
      </w:r>
    </w:p>
    <w:p w14:paraId="512144B4" w14:textId="77777777" w:rsidR="00224339" w:rsidRPr="00A4751D" w:rsidRDefault="00224339" w:rsidP="00D205DE">
      <w:pPr>
        <w:jc w:val="both"/>
        <w:rPr>
          <w:rFonts w:ascii="Tahoma" w:hAnsi="Tahoma" w:cs="Tahoma"/>
          <w:sz w:val="20"/>
          <w:szCs w:val="20"/>
        </w:rPr>
      </w:pPr>
      <w:r w:rsidRPr="00A4751D">
        <w:rPr>
          <w:rFonts w:ascii="Tahoma" w:hAnsi="Tahoma" w:cs="Tahoma"/>
          <w:sz w:val="20"/>
          <w:szCs w:val="20"/>
        </w:rPr>
        <w:t>d)</w:t>
      </w:r>
      <w:r w:rsidRPr="00A4751D">
        <w:rPr>
          <w:rFonts w:ascii="Tahoma" w:hAnsi="Tahoma" w:cs="Tahoma"/>
          <w:sz w:val="20"/>
          <w:szCs w:val="20"/>
        </w:rPr>
        <w:tab/>
        <w:t>în cazul în care una dintre Părţi nu îşi respectă obligaţiile contractuale asumate conform art. 16, 17, 18 și 20.</w:t>
      </w:r>
    </w:p>
    <w:p w14:paraId="04559AF1" w14:textId="60CB3262" w:rsidR="00224339" w:rsidRPr="00A4751D" w:rsidRDefault="00224339" w:rsidP="00D205DE">
      <w:pPr>
        <w:jc w:val="both"/>
        <w:rPr>
          <w:rFonts w:ascii="Tahoma" w:hAnsi="Tahoma" w:cs="Tahoma"/>
          <w:sz w:val="20"/>
          <w:szCs w:val="20"/>
        </w:rPr>
      </w:pPr>
      <w:r w:rsidRPr="00A4751D">
        <w:rPr>
          <w:rFonts w:ascii="Tahoma" w:hAnsi="Tahoma" w:cs="Tahoma"/>
          <w:sz w:val="20"/>
          <w:szCs w:val="20"/>
        </w:rPr>
        <w:t>(2) În cazul rezilierii unui contract încheiat prin modalităţile de tranzacţionare PCCB-NC, partea din cauza căreia se produce rezilierea plăteşte părţii care nu este în culpă o compensaţie egală cu valoarea diferenţei dintre valoarea energiei nelivrate/nepreluate la preţul de contract şi valoarea energiei nelivrate/nepreluate la preţul produsului echivalent, evaluat pe baza preţurilor produselor tranzacţionate pe PCCB-NC sau, dacă acestea nu au fost tranzacţionate în ultimele 6 luni, a celor tranzacţionate pe PC-OTC şi/sau PCCB-LE</w:t>
      </w:r>
      <w:r w:rsidR="009E4978" w:rsidRPr="009D0907">
        <w:rPr>
          <w:rFonts w:ascii="Tahoma" w:hAnsi="Tahoma" w:cs="Tahoma"/>
          <w:sz w:val="20"/>
          <w:szCs w:val="20"/>
          <w:highlight w:val="lightGray"/>
        </w:rPr>
        <w:t>-</w:t>
      </w:r>
      <w:r w:rsidR="00471D57" w:rsidRPr="009D0907">
        <w:rPr>
          <w:rFonts w:ascii="Tahoma" w:hAnsi="Tahoma" w:cs="Tahoma"/>
          <w:sz w:val="20"/>
          <w:szCs w:val="20"/>
          <w:highlight w:val="lightGray"/>
        </w:rPr>
        <w:t>f</w:t>
      </w:r>
      <w:r w:rsidR="009E4978" w:rsidRPr="009D0907">
        <w:rPr>
          <w:rFonts w:ascii="Tahoma" w:hAnsi="Tahoma" w:cs="Tahoma"/>
          <w:sz w:val="20"/>
          <w:szCs w:val="20"/>
          <w:highlight w:val="lightGray"/>
        </w:rPr>
        <w:t>lex</w:t>
      </w:r>
      <w:r w:rsidRPr="00A4751D">
        <w:rPr>
          <w:rFonts w:ascii="Tahoma" w:hAnsi="Tahoma" w:cs="Tahoma"/>
          <w:sz w:val="20"/>
          <w:szCs w:val="20"/>
        </w:rPr>
        <w:t>, din ultimele 6 luni începând cu data cea mai apropiată de momentul rezilierii, astfel:</w:t>
      </w:r>
    </w:p>
    <w:p w14:paraId="6325B217" w14:textId="77777777" w:rsidR="00224339" w:rsidRPr="00A4751D" w:rsidRDefault="00224339" w:rsidP="001669A9">
      <w:pPr>
        <w:spacing w:line="240" w:lineRule="auto"/>
        <w:jc w:val="both"/>
        <w:rPr>
          <w:rFonts w:ascii="Tahoma" w:hAnsi="Tahoma" w:cs="Tahoma"/>
          <w:sz w:val="20"/>
          <w:szCs w:val="20"/>
        </w:rPr>
      </w:pPr>
      <w:r w:rsidRPr="00A4751D">
        <w:rPr>
          <w:rFonts w:ascii="Tahoma" w:hAnsi="Tahoma" w:cs="Tahoma"/>
          <w:sz w:val="20"/>
          <w:szCs w:val="20"/>
        </w:rPr>
        <w:t>a)</w:t>
      </w:r>
      <w:r w:rsidRPr="00A4751D">
        <w:rPr>
          <w:rFonts w:ascii="Tahoma" w:hAnsi="Tahoma" w:cs="Tahoma"/>
          <w:sz w:val="20"/>
          <w:szCs w:val="20"/>
        </w:rPr>
        <w:tab/>
        <w:t>dacă diferenţa este pozitivă şi cumpărătorul a cauzat rezilierea, compensaţia se plăteşte vânzătorului de către cumpărător;</w:t>
      </w:r>
    </w:p>
    <w:p w14:paraId="382E1271" w14:textId="77777777" w:rsidR="00224339" w:rsidRPr="00A4751D" w:rsidRDefault="00224339" w:rsidP="001669A9">
      <w:pPr>
        <w:spacing w:line="240" w:lineRule="auto"/>
        <w:jc w:val="both"/>
        <w:rPr>
          <w:rFonts w:ascii="Tahoma" w:hAnsi="Tahoma" w:cs="Tahoma"/>
          <w:sz w:val="20"/>
          <w:szCs w:val="20"/>
        </w:rPr>
      </w:pPr>
      <w:r w:rsidRPr="00A4751D">
        <w:rPr>
          <w:rFonts w:ascii="Tahoma" w:hAnsi="Tahoma" w:cs="Tahoma"/>
          <w:sz w:val="20"/>
          <w:szCs w:val="20"/>
        </w:rPr>
        <w:t>b)</w:t>
      </w:r>
      <w:r w:rsidRPr="00A4751D">
        <w:rPr>
          <w:rFonts w:ascii="Tahoma" w:hAnsi="Tahoma" w:cs="Tahoma"/>
          <w:sz w:val="20"/>
          <w:szCs w:val="20"/>
        </w:rPr>
        <w:tab/>
        <w:t>dacă diferenţa este negativă şi vânzătorul a cauzat rezilierea, suma, în modul, se plăteşte cumpărătorului de către vânzător;</w:t>
      </w:r>
    </w:p>
    <w:p w14:paraId="5A865D14" w14:textId="77777777" w:rsidR="00224339" w:rsidRPr="00A4751D" w:rsidRDefault="00224339" w:rsidP="001669A9">
      <w:pPr>
        <w:spacing w:line="240" w:lineRule="auto"/>
        <w:jc w:val="both"/>
        <w:rPr>
          <w:rFonts w:ascii="Tahoma" w:hAnsi="Tahoma" w:cs="Tahoma"/>
          <w:sz w:val="20"/>
          <w:szCs w:val="20"/>
        </w:rPr>
      </w:pPr>
      <w:r w:rsidRPr="00A4751D">
        <w:rPr>
          <w:rFonts w:ascii="Tahoma" w:hAnsi="Tahoma" w:cs="Tahoma"/>
          <w:sz w:val="20"/>
          <w:szCs w:val="20"/>
        </w:rPr>
        <w:t>c)</w:t>
      </w:r>
      <w:r w:rsidRPr="00A4751D">
        <w:rPr>
          <w:rFonts w:ascii="Tahoma" w:hAnsi="Tahoma" w:cs="Tahoma"/>
          <w:sz w:val="20"/>
          <w:szCs w:val="20"/>
        </w:rPr>
        <w:tab/>
        <w:t>dacă diferenţa este negativă şi cumpărătorul a cauzat rezilierea, contractul poate fi reziliat fără plata compensaţiei de mai sus;</w:t>
      </w:r>
    </w:p>
    <w:p w14:paraId="6FADB4E9" w14:textId="77777777" w:rsidR="00224339" w:rsidRPr="00A4751D" w:rsidRDefault="00224339" w:rsidP="001669A9">
      <w:pPr>
        <w:spacing w:line="240" w:lineRule="auto"/>
        <w:jc w:val="both"/>
        <w:rPr>
          <w:rFonts w:ascii="Tahoma" w:hAnsi="Tahoma" w:cs="Tahoma"/>
          <w:sz w:val="20"/>
          <w:szCs w:val="20"/>
        </w:rPr>
      </w:pPr>
      <w:r w:rsidRPr="00A4751D">
        <w:rPr>
          <w:rFonts w:ascii="Tahoma" w:hAnsi="Tahoma" w:cs="Tahoma"/>
          <w:sz w:val="20"/>
          <w:szCs w:val="20"/>
        </w:rPr>
        <w:t>d)</w:t>
      </w:r>
      <w:r w:rsidRPr="00A4751D">
        <w:rPr>
          <w:rFonts w:ascii="Tahoma" w:hAnsi="Tahoma" w:cs="Tahoma"/>
          <w:sz w:val="20"/>
          <w:szCs w:val="20"/>
        </w:rPr>
        <w:tab/>
        <w:t>dacă diferenţa este pozitivă şi vânzătorul a cauzat rezilierea, contractul poate fi reziliat fără plata compensaţiei de mai sus.</w:t>
      </w:r>
    </w:p>
    <w:p w14:paraId="548E5E35" w14:textId="27B0B0AC" w:rsidR="00DF038C" w:rsidRPr="009D0907" w:rsidRDefault="00224339" w:rsidP="00DF038C">
      <w:pPr>
        <w:jc w:val="both"/>
        <w:rPr>
          <w:rFonts w:ascii="Tahoma" w:hAnsi="Tahoma" w:cs="Tahoma"/>
          <w:sz w:val="20"/>
          <w:szCs w:val="20"/>
          <w:highlight w:val="lightGray"/>
        </w:rPr>
      </w:pPr>
      <w:r w:rsidRPr="00A4751D">
        <w:rPr>
          <w:rFonts w:ascii="Tahoma" w:hAnsi="Tahoma" w:cs="Tahoma"/>
          <w:sz w:val="20"/>
          <w:szCs w:val="20"/>
        </w:rPr>
        <w:t xml:space="preserve">(3) </w:t>
      </w:r>
      <w:r w:rsidR="00DF038C">
        <w:rPr>
          <w:rFonts w:ascii="Tahoma" w:hAnsi="Tahoma" w:cs="Tahoma"/>
          <w:sz w:val="20"/>
          <w:szCs w:val="20"/>
        </w:rPr>
        <w:tab/>
      </w:r>
      <w:r w:rsidR="00DF038C" w:rsidRPr="009D0907">
        <w:rPr>
          <w:rFonts w:ascii="Tahoma" w:hAnsi="Tahoma" w:cs="Tahoma"/>
          <w:sz w:val="20"/>
          <w:szCs w:val="20"/>
          <w:highlight w:val="lightGray"/>
        </w:rPr>
        <w:t>Se consideră produs echivalent tranzac</w:t>
      </w:r>
      <w:r w:rsidR="00B45C63" w:rsidRPr="009D0907">
        <w:rPr>
          <w:rFonts w:ascii="Tahoma" w:hAnsi="Tahoma" w:cs="Tahoma"/>
          <w:sz w:val="20"/>
          <w:szCs w:val="20"/>
          <w:highlight w:val="lightGray"/>
        </w:rPr>
        <w:t>ț</w:t>
      </w:r>
      <w:r w:rsidR="00DF038C" w:rsidRPr="009D0907">
        <w:rPr>
          <w:rFonts w:ascii="Tahoma" w:hAnsi="Tahoma" w:cs="Tahoma"/>
          <w:sz w:val="20"/>
          <w:szCs w:val="20"/>
          <w:highlight w:val="lightGray"/>
        </w:rPr>
        <w:t>ia pentru un instrument identic sau pentru un grup de in</w:t>
      </w:r>
      <w:r w:rsidR="00890F60" w:rsidRPr="009D0907">
        <w:rPr>
          <w:rFonts w:ascii="Tahoma" w:hAnsi="Tahoma" w:cs="Tahoma"/>
          <w:sz w:val="20"/>
          <w:szCs w:val="20"/>
          <w:highlight w:val="lightGray"/>
        </w:rPr>
        <w:t>s</w:t>
      </w:r>
      <w:r w:rsidR="00DF038C" w:rsidRPr="009D0907">
        <w:rPr>
          <w:rFonts w:ascii="Tahoma" w:hAnsi="Tahoma" w:cs="Tahoma"/>
          <w:sz w:val="20"/>
          <w:szCs w:val="20"/>
          <w:highlight w:val="lightGray"/>
        </w:rPr>
        <w:t xml:space="preserve">trumente care reconstituie </w:t>
      </w:r>
      <w:r w:rsidR="00890F60" w:rsidRPr="009D0907">
        <w:rPr>
          <w:rFonts w:ascii="Tahoma" w:hAnsi="Tahoma" w:cs="Tahoma"/>
          <w:sz w:val="20"/>
          <w:szCs w:val="20"/>
          <w:highlight w:val="lightGray"/>
        </w:rPr>
        <w:t>perioada</w:t>
      </w:r>
      <w:r w:rsidR="00DF038C" w:rsidRPr="009D0907">
        <w:rPr>
          <w:rFonts w:ascii="Tahoma" w:hAnsi="Tahoma" w:cs="Tahoma"/>
          <w:sz w:val="20"/>
          <w:szCs w:val="20"/>
          <w:highlight w:val="lightGray"/>
        </w:rPr>
        <w:t xml:space="preserve"> ramasă din instrumentul pentru care s-a notificat rezilierea, tranzacții încheiate la cea mai apropiat</w:t>
      </w:r>
      <w:r w:rsidR="00DF038C" w:rsidRPr="009D0907">
        <w:rPr>
          <w:rFonts w:ascii="Tahoma" w:hAnsi="Tahoma" w:cs="Tahoma"/>
          <w:sz w:val="20"/>
          <w:szCs w:val="20"/>
          <w:highlight w:val="lightGray"/>
          <w:lang w:val="ro-MD"/>
        </w:rPr>
        <w:t>ă</w:t>
      </w:r>
      <w:r w:rsidR="00DF038C" w:rsidRPr="009D0907">
        <w:rPr>
          <w:rFonts w:ascii="Tahoma" w:hAnsi="Tahoma" w:cs="Tahoma"/>
          <w:sz w:val="20"/>
          <w:szCs w:val="20"/>
          <w:highlight w:val="lightGray"/>
        </w:rPr>
        <w:t xml:space="preserve"> data de momentul rezilierii, inclusiv data rezilierii.</w:t>
      </w:r>
    </w:p>
    <w:p w14:paraId="29EB6995" w14:textId="48727C5F" w:rsidR="00DF038C" w:rsidRPr="009D0907" w:rsidRDefault="00DF038C" w:rsidP="00DF038C">
      <w:pPr>
        <w:jc w:val="both"/>
        <w:rPr>
          <w:rFonts w:ascii="Tahoma" w:hAnsi="Tahoma" w:cs="Tahoma"/>
          <w:sz w:val="20"/>
          <w:szCs w:val="20"/>
          <w:highlight w:val="lightGray"/>
        </w:rPr>
      </w:pPr>
      <w:r w:rsidRPr="009D0907">
        <w:rPr>
          <w:rFonts w:ascii="Tahoma" w:hAnsi="Tahoma" w:cs="Tahoma"/>
          <w:sz w:val="20"/>
          <w:szCs w:val="20"/>
          <w:highlight w:val="lightGray"/>
        </w:rPr>
        <w:t xml:space="preserve">În cazul în care în ziua cea mai apropiată de momentul rezilierii contractului au fost încheiate mai multe tranzacții pentru instrumentul </w:t>
      </w:r>
      <w:r w:rsidR="009E4978" w:rsidRPr="009D0907">
        <w:rPr>
          <w:rFonts w:ascii="Tahoma" w:hAnsi="Tahoma" w:cs="Tahoma"/>
          <w:sz w:val="20"/>
          <w:szCs w:val="20"/>
          <w:highlight w:val="lightGray"/>
        </w:rPr>
        <w:t>care reconstituie perioada nelivrată</w:t>
      </w:r>
      <w:r w:rsidRPr="009D0907">
        <w:rPr>
          <w:rFonts w:ascii="Tahoma" w:hAnsi="Tahoma" w:cs="Tahoma"/>
          <w:sz w:val="20"/>
          <w:szCs w:val="20"/>
          <w:highlight w:val="lightGray"/>
        </w:rPr>
        <w:t xml:space="preserve"> se va alege pre</w:t>
      </w:r>
      <w:r w:rsidR="009E4978" w:rsidRPr="009D0907">
        <w:rPr>
          <w:rFonts w:ascii="Tahoma" w:hAnsi="Tahoma" w:cs="Tahoma"/>
          <w:sz w:val="20"/>
          <w:szCs w:val="20"/>
          <w:highlight w:val="lightGray"/>
        </w:rPr>
        <w:t>ț</w:t>
      </w:r>
      <w:r w:rsidRPr="009D0907">
        <w:rPr>
          <w:rFonts w:ascii="Tahoma" w:hAnsi="Tahoma" w:cs="Tahoma"/>
          <w:sz w:val="20"/>
          <w:szCs w:val="20"/>
          <w:highlight w:val="lightGray"/>
        </w:rPr>
        <w:t>ul calculat ca medie aritmetică.</w:t>
      </w:r>
    </w:p>
    <w:p w14:paraId="74C0FCD8" w14:textId="29B4BFE0" w:rsidR="00DF038C" w:rsidRPr="009D0907" w:rsidRDefault="00DF038C" w:rsidP="00DF038C">
      <w:pPr>
        <w:jc w:val="both"/>
        <w:rPr>
          <w:rFonts w:ascii="Tahoma" w:hAnsi="Tahoma" w:cs="Tahoma"/>
          <w:sz w:val="20"/>
          <w:szCs w:val="20"/>
          <w:highlight w:val="lightGray"/>
        </w:rPr>
      </w:pPr>
      <w:r w:rsidRPr="009D0907">
        <w:rPr>
          <w:rFonts w:ascii="Tahoma" w:hAnsi="Tahoma" w:cs="Tahoma"/>
          <w:sz w:val="20"/>
          <w:szCs w:val="20"/>
          <w:highlight w:val="lightGray"/>
        </w:rPr>
        <w:t xml:space="preserve">In cazul </w:t>
      </w:r>
      <w:r w:rsidR="009E4978" w:rsidRPr="009D0907">
        <w:rPr>
          <w:rFonts w:ascii="Tahoma" w:hAnsi="Tahoma" w:cs="Tahoma"/>
          <w:sz w:val="20"/>
          <w:szCs w:val="20"/>
          <w:highlight w:val="lightGray"/>
        </w:rPr>
        <w:t>î</w:t>
      </w:r>
      <w:r w:rsidRPr="009D0907">
        <w:rPr>
          <w:rFonts w:ascii="Tahoma" w:hAnsi="Tahoma" w:cs="Tahoma"/>
          <w:sz w:val="20"/>
          <w:szCs w:val="20"/>
          <w:highlight w:val="lightGray"/>
        </w:rPr>
        <w:t>n care nu se poate g</w:t>
      </w:r>
      <w:r w:rsidR="009E4978" w:rsidRPr="009D0907">
        <w:rPr>
          <w:rFonts w:ascii="Tahoma" w:hAnsi="Tahoma" w:cs="Tahoma"/>
          <w:sz w:val="20"/>
          <w:szCs w:val="20"/>
          <w:highlight w:val="lightGray"/>
        </w:rPr>
        <w:t>ă</w:t>
      </w:r>
      <w:r w:rsidRPr="009D0907">
        <w:rPr>
          <w:rFonts w:ascii="Tahoma" w:hAnsi="Tahoma" w:cs="Tahoma"/>
          <w:sz w:val="20"/>
          <w:szCs w:val="20"/>
          <w:highlight w:val="lightGray"/>
        </w:rPr>
        <w:t xml:space="preserve">si un singur instrument care sa acopere </w:t>
      </w:r>
      <w:r w:rsidR="00890F60" w:rsidRPr="009D0907">
        <w:rPr>
          <w:rFonts w:ascii="Tahoma" w:hAnsi="Tahoma" w:cs="Tahoma"/>
          <w:sz w:val="20"/>
          <w:szCs w:val="20"/>
          <w:highlight w:val="lightGray"/>
        </w:rPr>
        <w:t>î</w:t>
      </w:r>
      <w:r w:rsidRPr="009D0907">
        <w:rPr>
          <w:rFonts w:ascii="Tahoma" w:hAnsi="Tahoma" w:cs="Tahoma"/>
          <w:sz w:val="20"/>
          <w:szCs w:val="20"/>
          <w:highlight w:val="lightGray"/>
        </w:rPr>
        <w:t>ntreaga perioada de nelivrare, va fi utilizat</w:t>
      </w:r>
      <w:r w:rsidR="00B45C63" w:rsidRPr="009D0907">
        <w:rPr>
          <w:rFonts w:ascii="Tahoma" w:hAnsi="Tahoma" w:cs="Tahoma"/>
          <w:sz w:val="20"/>
          <w:szCs w:val="20"/>
          <w:highlight w:val="lightGray"/>
        </w:rPr>
        <w:t>ă</w:t>
      </w:r>
      <w:r w:rsidRPr="009D0907">
        <w:rPr>
          <w:rFonts w:ascii="Tahoma" w:hAnsi="Tahoma" w:cs="Tahoma"/>
          <w:sz w:val="20"/>
          <w:szCs w:val="20"/>
          <w:highlight w:val="lightGray"/>
        </w:rPr>
        <w:t xml:space="preserve"> media ponderata (cu durata fiec</w:t>
      </w:r>
      <w:r w:rsidR="00B45C63" w:rsidRPr="009D0907">
        <w:rPr>
          <w:rFonts w:ascii="Tahoma" w:hAnsi="Tahoma" w:cs="Tahoma"/>
          <w:sz w:val="20"/>
          <w:szCs w:val="20"/>
          <w:highlight w:val="lightGray"/>
        </w:rPr>
        <w:t>ă</w:t>
      </w:r>
      <w:r w:rsidRPr="009D0907">
        <w:rPr>
          <w:rFonts w:ascii="Tahoma" w:hAnsi="Tahoma" w:cs="Tahoma"/>
          <w:sz w:val="20"/>
          <w:szCs w:val="20"/>
          <w:highlight w:val="lightGray"/>
        </w:rPr>
        <w:t>rui instrument) a celor mai recente pre</w:t>
      </w:r>
      <w:r w:rsidR="00890F60" w:rsidRPr="009D0907">
        <w:rPr>
          <w:rFonts w:ascii="Tahoma" w:hAnsi="Tahoma" w:cs="Tahoma"/>
          <w:sz w:val="20"/>
          <w:szCs w:val="20"/>
          <w:highlight w:val="lightGray"/>
        </w:rPr>
        <w:t>ț</w:t>
      </w:r>
      <w:r w:rsidRPr="009D0907">
        <w:rPr>
          <w:rFonts w:ascii="Tahoma" w:hAnsi="Tahoma" w:cs="Tahoma"/>
          <w:sz w:val="20"/>
          <w:szCs w:val="20"/>
          <w:highlight w:val="lightGray"/>
        </w:rPr>
        <w:t xml:space="preserve">uri pentru instrumentele identificate ca fiind cele care reconstituie partea ramasă din instrumentul pentru care s-a notificat rezilierea.  </w:t>
      </w:r>
    </w:p>
    <w:p w14:paraId="474EDC96" w14:textId="705D13DB" w:rsidR="00DF038C" w:rsidRDefault="00DF038C" w:rsidP="00DF038C">
      <w:pPr>
        <w:jc w:val="both"/>
        <w:rPr>
          <w:rFonts w:ascii="Tahoma" w:hAnsi="Tahoma" w:cs="Tahoma"/>
          <w:sz w:val="20"/>
          <w:szCs w:val="20"/>
        </w:rPr>
      </w:pPr>
      <w:r w:rsidRPr="009D0907">
        <w:rPr>
          <w:rFonts w:ascii="Tahoma" w:hAnsi="Tahoma" w:cs="Tahoma"/>
          <w:sz w:val="20"/>
          <w:szCs w:val="20"/>
          <w:highlight w:val="lightGray"/>
        </w:rPr>
        <w:t>În cazul în care sunt identificate mai multe op</w:t>
      </w:r>
      <w:r w:rsidR="009E4978" w:rsidRPr="009D0907">
        <w:rPr>
          <w:rFonts w:ascii="Tahoma" w:hAnsi="Tahoma" w:cs="Tahoma"/>
          <w:sz w:val="20"/>
          <w:szCs w:val="20"/>
          <w:highlight w:val="lightGray"/>
        </w:rPr>
        <w:t>ț</w:t>
      </w:r>
      <w:r w:rsidRPr="009D0907">
        <w:rPr>
          <w:rFonts w:ascii="Tahoma" w:hAnsi="Tahoma" w:cs="Tahoma"/>
          <w:sz w:val="20"/>
          <w:szCs w:val="20"/>
          <w:highlight w:val="lightGray"/>
        </w:rPr>
        <w:t>iuni de descompunere în instrumente pentru perioada specificat</w:t>
      </w:r>
      <w:r w:rsidR="009E4978" w:rsidRPr="009D0907">
        <w:rPr>
          <w:rFonts w:ascii="Tahoma" w:hAnsi="Tahoma" w:cs="Tahoma"/>
          <w:sz w:val="20"/>
          <w:szCs w:val="20"/>
          <w:highlight w:val="lightGray"/>
        </w:rPr>
        <w:t>ă</w:t>
      </w:r>
      <w:r w:rsidRPr="009D0907">
        <w:rPr>
          <w:rFonts w:ascii="Tahoma" w:hAnsi="Tahoma" w:cs="Tahoma"/>
          <w:sz w:val="20"/>
          <w:szCs w:val="20"/>
          <w:highlight w:val="lightGray"/>
        </w:rPr>
        <w:t xml:space="preserve"> a acestuia, se vor alege instrumentele cu perioada de livrare imediat inferioar</w:t>
      </w:r>
      <w:r w:rsidR="00890F60" w:rsidRPr="009D0907">
        <w:rPr>
          <w:rFonts w:ascii="Tahoma" w:hAnsi="Tahoma" w:cs="Tahoma"/>
          <w:sz w:val="20"/>
          <w:szCs w:val="20"/>
          <w:highlight w:val="lightGray"/>
        </w:rPr>
        <w:t>ă</w:t>
      </w:r>
      <w:r w:rsidRPr="009D0907">
        <w:rPr>
          <w:rFonts w:ascii="Tahoma" w:hAnsi="Tahoma" w:cs="Tahoma"/>
          <w:sz w:val="20"/>
          <w:szCs w:val="20"/>
          <w:highlight w:val="lightGray"/>
        </w:rPr>
        <w:t xml:space="preserve"> avand acela</w:t>
      </w:r>
      <w:r w:rsidR="00890F60" w:rsidRPr="009D0907">
        <w:rPr>
          <w:rFonts w:ascii="Tahoma" w:hAnsi="Tahoma" w:cs="Tahoma"/>
          <w:sz w:val="20"/>
          <w:szCs w:val="20"/>
          <w:highlight w:val="lightGray"/>
        </w:rPr>
        <w:t>ș</w:t>
      </w:r>
      <w:r w:rsidRPr="009D0907">
        <w:rPr>
          <w:rFonts w:ascii="Tahoma" w:hAnsi="Tahoma" w:cs="Tahoma"/>
          <w:sz w:val="20"/>
          <w:szCs w:val="20"/>
          <w:highlight w:val="lightGray"/>
        </w:rPr>
        <w:t>i profil de livrare</w:t>
      </w:r>
      <w:r w:rsidR="009E4978" w:rsidRPr="009D0907">
        <w:rPr>
          <w:rFonts w:ascii="Tahoma" w:hAnsi="Tahoma" w:cs="Tahoma"/>
          <w:sz w:val="20"/>
          <w:szCs w:val="20"/>
          <w:highlight w:val="lightGray"/>
        </w:rPr>
        <w:t>, fiind utilizate întâi instrumentele disponibile pe PCCB-NC apoi PC-OTC, respectiv PCCB-LE-</w:t>
      </w:r>
      <w:r w:rsidR="00471D57" w:rsidRPr="009D0907">
        <w:rPr>
          <w:rFonts w:ascii="Tahoma" w:hAnsi="Tahoma" w:cs="Tahoma"/>
          <w:sz w:val="20"/>
          <w:szCs w:val="20"/>
          <w:highlight w:val="lightGray"/>
        </w:rPr>
        <w:t>f</w:t>
      </w:r>
      <w:r w:rsidR="009E4978" w:rsidRPr="009D0907">
        <w:rPr>
          <w:rFonts w:ascii="Tahoma" w:hAnsi="Tahoma" w:cs="Tahoma"/>
          <w:sz w:val="20"/>
          <w:szCs w:val="20"/>
          <w:highlight w:val="lightGray"/>
        </w:rPr>
        <w:t>lex</w:t>
      </w:r>
      <w:r w:rsidRPr="009D0907">
        <w:rPr>
          <w:rFonts w:ascii="Tahoma" w:hAnsi="Tahoma" w:cs="Tahoma"/>
          <w:sz w:val="20"/>
          <w:szCs w:val="20"/>
          <w:highlight w:val="lightGray"/>
        </w:rPr>
        <w:t>.</w:t>
      </w:r>
      <w:r w:rsidR="009E4978" w:rsidRPr="009D0907">
        <w:rPr>
          <w:rFonts w:ascii="Tahoma" w:hAnsi="Tahoma" w:cs="Tahoma"/>
          <w:sz w:val="20"/>
          <w:szCs w:val="20"/>
          <w:highlight w:val="lightGray"/>
        </w:rPr>
        <w:t xml:space="preserve"> </w:t>
      </w:r>
      <w:r w:rsidR="00B45C63" w:rsidRPr="009D0907">
        <w:rPr>
          <w:rFonts w:ascii="Tahoma" w:hAnsi="Tahoma" w:cs="Tahoma"/>
          <w:sz w:val="20"/>
          <w:szCs w:val="20"/>
          <w:highlight w:val="lightGray"/>
        </w:rPr>
        <w:t>În situația în care produsul este reconstituit parțial pe PCCB-NC, se va căuta doar diferența rămasă pe celelalte piețe.</w:t>
      </w:r>
    </w:p>
    <w:p w14:paraId="0C7C088C" w14:textId="77777777" w:rsidR="00DF038C" w:rsidRDefault="00DF038C" w:rsidP="00D205DE">
      <w:pPr>
        <w:jc w:val="both"/>
        <w:rPr>
          <w:rFonts w:ascii="Tahoma" w:hAnsi="Tahoma" w:cs="Tahoma"/>
          <w:sz w:val="20"/>
          <w:szCs w:val="20"/>
        </w:rPr>
      </w:pPr>
    </w:p>
    <w:p w14:paraId="76023704" w14:textId="6A5C125C" w:rsidR="00224339" w:rsidRPr="00A4751D" w:rsidRDefault="00224339" w:rsidP="00D205DE">
      <w:pPr>
        <w:jc w:val="both"/>
        <w:rPr>
          <w:rFonts w:ascii="Tahoma" w:hAnsi="Tahoma" w:cs="Tahoma"/>
          <w:sz w:val="20"/>
          <w:szCs w:val="20"/>
        </w:rPr>
      </w:pPr>
      <w:r w:rsidRPr="00A4751D">
        <w:rPr>
          <w:rFonts w:ascii="Tahoma" w:hAnsi="Tahoma" w:cs="Tahoma"/>
          <w:sz w:val="20"/>
          <w:szCs w:val="20"/>
        </w:rPr>
        <w:lastRenderedPageBreak/>
        <w:t>În cazul în care în ultimele 6 luni anterioare rezilierii nu se găseşte niciun produs echivalent format din produse tranzacţionate pe oricare dintre cele trei pieţe, PCCB-NC, PC-OTC şi PCCB-LE</w:t>
      </w:r>
      <w:r w:rsidR="00890F60">
        <w:rPr>
          <w:rFonts w:ascii="Tahoma" w:hAnsi="Tahoma" w:cs="Tahoma"/>
          <w:sz w:val="20"/>
          <w:szCs w:val="20"/>
        </w:rPr>
        <w:t>-</w:t>
      </w:r>
      <w:r w:rsidR="00E26BC0" w:rsidRPr="009D0907">
        <w:rPr>
          <w:rFonts w:ascii="Tahoma" w:hAnsi="Tahoma" w:cs="Tahoma"/>
          <w:sz w:val="20"/>
          <w:szCs w:val="20"/>
          <w:highlight w:val="lightGray"/>
        </w:rPr>
        <w:t>f</w:t>
      </w:r>
      <w:r w:rsidR="00890F60" w:rsidRPr="009D0907">
        <w:rPr>
          <w:rFonts w:ascii="Tahoma" w:hAnsi="Tahoma" w:cs="Tahoma"/>
          <w:sz w:val="20"/>
          <w:szCs w:val="20"/>
          <w:highlight w:val="lightGray"/>
        </w:rPr>
        <w:t>lex</w:t>
      </w:r>
      <w:r w:rsidRPr="00A4751D">
        <w:rPr>
          <w:rFonts w:ascii="Tahoma" w:hAnsi="Tahoma" w:cs="Tahoma"/>
          <w:sz w:val="20"/>
          <w:szCs w:val="20"/>
        </w:rPr>
        <w:t>, inclusiv în cazul rezilierii imediat anterioare începerii perioadei de livrare sau în timpul acesteia, compensarea se va face prin referirea la preţul mediu de închidere pe PZU, aplicabil livrărilor pe o durată de maximum o săptămână ulterioară datei rezilierii.</w:t>
      </w:r>
    </w:p>
    <w:p w14:paraId="4E0595B4" w14:textId="77777777" w:rsidR="00224339" w:rsidRPr="00A4751D" w:rsidRDefault="00224339" w:rsidP="00D205DE">
      <w:pPr>
        <w:jc w:val="both"/>
        <w:rPr>
          <w:rFonts w:ascii="Tahoma" w:hAnsi="Tahoma" w:cs="Tahoma"/>
          <w:sz w:val="20"/>
          <w:szCs w:val="20"/>
        </w:rPr>
      </w:pPr>
      <w:r w:rsidRPr="00A4751D">
        <w:rPr>
          <w:rFonts w:ascii="Tahoma" w:hAnsi="Tahoma" w:cs="Tahoma"/>
          <w:sz w:val="20"/>
          <w:szCs w:val="20"/>
        </w:rPr>
        <w:t xml:space="preserve"> (4) Factura emisă conform punctului 2 va fi transmisă parţii în culpă în termen de 2 (două) zile lucrătoare de la reziliere, cu termen de plată de 5 (cinci) zile lucrătoare. </w:t>
      </w:r>
    </w:p>
    <w:p w14:paraId="474D00F8" w14:textId="77777777" w:rsidR="00224339" w:rsidRPr="00A4751D" w:rsidRDefault="00224339" w:rsidP="00D205DE">
      <w:pPr>
        <w:jc w:val="both"/>
        <w:rPr>
          <w:rFonts w:ascii="Tahoma" w:hAnsi="Tahoma" w:cs="Tahoma"/>
          <w:sz w:val="20"/>
          <w:szCs w:val="20"/>
        </w:rPr>
      </w:pPr>
      <w:r w:rsidRPr="00A4751D">
        <w:rPr>
          <w:rFonts w:ascii="Tahoma" w:hAnsi="Tahoma" w:cs="Tahoma"/>
          <w:sz w:val="20"/>
          <w:szCs w:val="20"/>
        </w:rPr>
        <w:t>5) Față de compensatiile calculate conform alin. (2) partea care nu este în culpă are dreptul sa solicite partii din cauza careia se produce rezilierea să plătească sume suplimentare celor rezultate din aplicarea prevederilor  de la alin. (2), caz in care acestea vor fi incluse in factura de la alin. (4), iar in anexa la factura se va prezenta justificarea privind modul de calcul al acestora.</w:t>
      </w:r>
    </w:p>
    <w:p w14:paraId="526D80EA" w14:textId="47A720A6" w:rsidR="00224339" w:rsidRPr="00A4751D" w:rsidRDefault="00E6619F" w:rsidP="00D205DE">
      <w:pPr>
        <w:jc w:val="both"/>
        <w:rPr>
          <w:rFonts w:ascii="Tahoma" w:hAnsi="Tahoma" w:cs="Tahoma"/>
          <w:sz w:val="20"/>
          <w:szCs w:val="20"/>
        </w:rPr>
      </w:pPr>
      <w:bookmarkStart w:id="0" w:name="_Hlk93942313"/>
      <w:r w:rsidRPr="00A4751D">
        <w:rPr>
          <w:rFonts w:ascii="Tahoma" w:hAnsi="Tahoma" w:cs="Tahoma"/>
          <w:b/>
          <w:bCs/>
          <w:sz w:val="20"/>
          <w:szCs w:val="20"/>
        </w:rPr>
        <w:t>produs echivalent</w:t>
      </w:r>
      <w:r w:rsidRPr="00A4751D">
        <w:rPr>
          <w:rFonts w:ascii="Tahoma" w:hAnsi="Tahoma" w:cs="Tahoma"/>
          <w:sz w:val="20"/>
          <w:szCs w:val="20"/>
        </w:rPr>
        <w:t xml:space="preserve"> - unul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p>
    <w:bookmarkEnd w:id="0"/>
    <w:p w14:paraId="0F48F474" w14:textId="13439E2D" w:rsidR="00D205DE" w:rsidRPr="001669A9" w:rsidRDefault="00D205DE">
      <w:pPr>
        <w:rPr>
          <w:rFonts w:ascii="Tahoma" w:hAnsi="Tahoma" w:cs="Tahoma"/>
        </w:rPr>
      </w:pPr>
    </w:p>
    <w:p w14:paraId="2417D6B4" w14:textId="41946D44" w:rsidR="00D205DE" w:rsidRPr="001669A9" w:rsidRDefault="00D205DE">
      <w:pPr>
        <w:rPr>
          <w:rFonts w:ascii="Tahoma" w:hAnsi="Tahoma" w:cs="Tahoma"/>
        </w:rPr>
      </w:pPr>
    </w:p>
    <w:tbl>
      <w:tblPr>
        <w:tblStyle w:val="TableGrid"/>
        <w:tblpPr w:leftFromText="180" w:rightFromText="180" w:vertAnchor="text" w:tblpY="1"/>
        <w:tblOverlap w:val="never"/>
        <w:tblW w:w="13887" w:type="dxa"/>
        <w:tblLook w:val="04A0" w:firstRow="1" w:lastRow="0" w:firstColumn="1" w:lastColumn="0" w:noHBand="0" w:noVBand="1"/>
      </w:tblPr>
      <w:tblGrid>
        <w:gridCol w:w="5382"/>
        <w:gridCol w:w="4536"/>
        <w:gridCol w:w="3969"/>
      </w:tblGrid>
      <w:tr w:rsidR="00224339" w:rsidRPr="00A4751D" w14:paraId="200DCFF5" w14:textId="77777777" w:rsidTr="00AA7D43">
        <w:trPr>
          <w:trHeight w:val="565"/>
          <w:tblHeader/>
        </w:trPr>
        <w:tc>
          <w:tcPr>
            <w:tcW w:w="5382" w:type="dxa"/>
            <w:vAlign w:val="center"/>
          </w:tcPr>
          <w:p w14:paraId="0CD06340" w14:textId="53AB6937" w:rsidR="00224339" w:rsidRPr="001669A9" w:rsidRDefault="00224339">
            <w:pPr>
              <w:jc w:val="center"/>
              <w:rPr>
                <w:rFonts w:ascii="Tahoma" w:hAnsi="Tahoma" w:cs="Tahoma"/>
                <w:b/>
                <w:bCs/>
              </w:rPr>
            </w:pPr>
            <w:r w:rsidRPr="001669A9">
              <w:rPr>
                <w:rFonts w:ascii="Tahoma" w:eastAsia="MS Mincho" w:hAnsi="Tahoma" w:cs="Tahoma"/>
                <w:b/>
              </w:rPr>
              <w:t>Observatii/propuneri</w:t>
            </w:r>
          </w:p>
        </w:tc>
        <w:tc>
          <w:tcPr>
            <w:tcW w:w="4536" w:type="dxa"/>
            <w:vAlign w:val="center"/>
          </w:tcPr>
          <w:p w14:paraId="431320A8" w14:textId="533D895F" w:rsidR="00224339" w:rsidRPr="001669A9" w:rsidRDefault="00224339">
            <w:pPr>
              <w:jc w:val="center"/>
              <w:rPr>
                <w:rFonts w:ascii="Tahoma" w:hAnsi="Tahoma" w:cs="Tahoma"/>
              </w:rPr>
            </w:pPr>
            <w:r w:rsidRPr="00A4751D">
              <w:rPr>
                <w:rFonts w:ascii="Tahoma" w:eastAsia="MS Mincho" w:hAnsi="Tahoma" w:cs="Tahoma"/>
                <w:b/>
              </w:rPr>
              <w:t>Motivatie</w:t>
            </w:r>
          </w:p>
        </w:tc>
        <w:tc>
          <w:tcPr>
            <w:tcW w:w="3969" w:type="dxa"/>
            <w:vAlign w:val="center"/>
          </w:tcPr>
          <w:p w14:paraId="0A05EACF" w14:textId="74724F21" w:rsidR="00224339" w:rsidRPr="001669A9" w:rsidRDefault="0002782E">
            <w:pPr>
              <w:rPr>
                <w:rFonts w:ascii="Tahoma" w:hAnsi="Tahoma" w:cs="Tahoma"/>
              </w:rPr>
            </w:pPr>
            <w:r w:rsidRPr="00A4751D">
              <w:rPr>
                <w:rFonts w:ascii="Tahoma" w:eastAsia="MS Mincho" w:hAnsi="Tahoma" w:cs="Tahoma"/>
                <w:b/>
              </w:rPr>
              <w:t>Clarificari OPCOM</w:t>
            </w:r>
            <w:r w:rsidR="006054B9">
              <w:rPr>
                <w:rFonts w:ascii="Tahoma" w:eastAsia="MS Mincho" w:hAnsi="Tahoma" w:cs="Tahoma"/>
                <w:b/>
              </w:rPr>
              <w:t>/ANRE</w:t>
            </w:r>
          </w:p>
        </w:tc>
      </w:tr>
      <w:tr w:rsidR="00224339" w:rsidRPr="00A4751D" w14:paraId="74294ECE" w14:textId="77777777" w:rsidTr="001D3CEB">
        <w:trPr>
          <w:trHeight w:val="1134"/>
        </w:trPr>
        <w:tc>
          <w:tcPr>
            <w:tcW w:w="5382" w:type="dxa"/>
          </w:tcPr>
          <w:p w14:paraId="0FD668BF" w14:textId="2EB0C63E" w:rsidR="00224339" w:rsidRPr="001669A9" w:rsidRDefault="00224339">
            <w:pPr>
              <w:spacing w:before="120" w:after="120"/>
              <w:jc w:val="both"/>
              <w:rPr>
                <w:rFonts w:ascii="Tahoma" w:eastAsia="Times New Roman" w:hAnsi="Tahoma" w:cs="Tahoma"/>
                <w:b/>
                <w:bCs/>
                <w:noProof/>
              </w:rPr>
            </w:pPr>
            <w:r w:rsidRPr="001669A9">
              <w:rPr>
                <w:rFonts w:ascii="Tahoma" w:eastAsia="Times New Roman" w:hAnsi="Tahoma" w:cs="Tahoma"/>
                <w:b/>
                <w:bCs/>
                <w:noProof/>
              </w:rPr>
              <w:t>HIDROELECTRICA S.A.:</w:t>
            </w:r>
          </w:p>
          <w:p w14:paraId="19349103" w14:textId="10ABF06B" w:rsidR="009D5666" w:rsidRPr="001669A9" w:rsidRDefault="009D5666">
            <w:pPr>
              <w:spacing w:before="120" w:after="120"/>
              <w:jc w:val="both"/>
              <w:rPr>
                <w:rFonts w:ascii="Tahoma" w:eastAsia="Times New Roman" w:hAnsi="Tahoma" w:cs="Tahoma"/>
                <w:b/>
                <w:bCs/>
                <w:noProof/>
              </w:rPr>
            </w:pPr>
            <w:r w:rsidRPr="001669A9">
              <w:rPr>
                <w:rFonts w:ascii="Tahoma" w:eastAsia="Times New Roman" w:hAnsi="Tahoma" w:cs="Tahoma"/>
                <w:noProof/>
              </w:rPr>
              <w:t>Art. 26 (2)</w:t>
            </w:r>
          </w:p>
          <w:p w14:paraId="4451669D" w14:textId="0042396E" w:rsidR="00224339" w:rsidRPr="001669A9" w:rsidRDefault="00224339">
            <w:pPr>
              <w:spacing w:before="120" w:after="120"/>
              <w:jc w:val="both"/>
              <w:rPr>
                <w:rFonts w:ascii="Tahoma" w:eastAsia="Times New Roman" w:hAnsi="Tahoma" w:cs="Tahoma"/>
                <w:noProof/>
              </w:rPr>
            </w:pPr>
            <w:r w:rsidRPr="001669A9">
              <w:rPr>
                <w:rFonts w:ascii="Tahoma" w:eastAsia="Times New Roman" w:hAnsi="Tahoma" w:cs="Tahoma"/>
                <w:noProof/>
              </w:rPr>
              <w:t xml:space="preserve">În cazul rezilierii unui contract încheiat prin modalităţile de tranzacţionare PCCB-NC, partea din cauza căreia se produce rezilierea plăteşte părţii care nu este în culpă o compensaţie egală cu valoarea diferenţei dintre valoarea energiei nelivrate/nepreluate la preţul de contract şi valoarea energiei nelivrate/nepreluate la preţul produsului echivalent, evaluat pe </w:t>
            </w:r>
            <w:r w:rsidR="0031027B" w:rsidRPr="001669A9">
              <w:rPr>
                <w:rFonts w:ascii="Tahoma" w:eastAsia="Times New Roman" w:hAnsi="Tahoma" w:cs="Tahoma"/>
                <w:strike/>
                <w:noProof/>
                <w:color w:val="FF0000"/>
              </w:rPr>
              <w:t>preţurilor</w:t>
            </w:r>
            <w:r w:rsidR="0031027B" w:rsidRPr="001669A9">
              <w:rPr>
                <w:rFonts w:ascii="Tahoma" w:eastAsia="Times New Roman" w:hAnsi="Tahoma" w:cs="Tahoma"/>
                <w:noProof/>
              </w:rPr>
              <w:t xml:space="preserve"> </w:t>
            </w:r>
            <w:r w:rsidRPr="001669A9">
              <w:rPr>
                <w:rFonts w:ascii="Tahoma" w:eastAsia="Times New Roman" w:hAnsi="Tahoma" w:cs="Tahoma"/>
                <w:noProof/>
              </w:rPr>
              <w:t xml:space="preserve">baza produselor tranzacţionate </w:t>
            </w:r>
            <w:r w:rsidRPr="001669A9">
              <w:rPr>
                <w:rFonts w:ascii="Tahoma" w:eastAsia="Times New Roman" w:hAnsi="Tahoma" w:cs="Tahoma"/>
                <w:i/>
                <w:iCs/>
                <w:noProof/>
                <w:color w:val="FF0000"/>
              </w:rPr>
              <w:t>pe oricare dintre urmatoarele 3 piete: PCCB-NC, PC-OTC şi/sau PCCB-LE, de catre alti participanti decat cei in cauza, in</w:t>
            </w:r>
            <w:r w:rsidRPr="001669A9">
              <w:rPr>
                <w:rFonts w:ascii="Tahoma" w:eastAsia="Times New Roman" w:hAnsi="Tahoma" w:cs="Tahoma"/>
                <w:noProof/>
                <w:color w:val="FF0000"/>
              </w:rPr>
              <w:t xml:space="preserve"> </w:t>
            </w:r>
            <w:r w:rsidRPr="001669A9">
              <w:rPr>
                <w:rFonts w:ascii="Tahoma" w:eastAsia="Times New Roman" w:hAnsi="Tahoma" w:cs="Tahoma"/>
                <w:noProof/>
              </w:rPr>
              <w:t>ultimele 6 luni începând cu data cea mai apropiată de momentul rezilierii, astfel:</w:t>
            </w:r>
          </w:p>
          <w:p w14:paraId="01DA7326" w14:textId="77777777" w:rsidR="00224339" w:rsidRPr="001669A9" w:rsidRDefault="00224339">
            <w:pPr>
              <w:spacing w:before="120" w:after="120"/>
              <w:jc w:val="both"/>
              <w:rPr>
                <w:rFonts w:ascii="Tahoma" w:eastAsia="Times New Roman" w:hAnsi="Tahoma" w:cs="Tahoma"/>
                <w:noProof/>
              </w:rPr>
            </w:pPr>
            <w:r w:rsidRPr="001669A9">
              <w:rPr>
                <w:rFonts w:ascii="Tahoma" w:eastAsia="Times New Roman" w:hAnsi="Tahoma" w:cs="Tahoma"/>
                <w:noProof/>
              </w:rPr>
              <w:t>a) dacă diferenţa este pozitivă şi cumpărătorul a cauzat rezilierea, compensaţia se plăteşte vânzătorului de către cumpărător;</w:t>
            </w:r>
          </w:p>
          <w:p w14:paraId="348031AD" w14:textId="77777777" w:rsidR="00224339" w:rsidRPr="001669A9" w:rsidRDefault="00224339">
            <w:pPr>
              <w:spacing w:before="120" w:after="120"/>
              <w:jc w:val="both"/>
              <w:rPr>
                <w:rFonts w:ascii="Tahoma" w:eastAsia="Times New Roman" w:hAnsi="Tahoma" w:cs="Tahoma"/>
                <w:noProof/>
              </w:rPr>
            </w:pPr>
            <w:r w:rsidRPr="001669A9">
              <w:rPr>
                <w:rFonts w:ascii="Tahoma" w:eastAsia="Times New Roman" w:hAnsi="Tahoma" w:cs="Tahoma"/>
                <w:noProof/>
              </w:rPr>
              <w:lastRenderedPageBreak/>
              <w:t>b) dacă diferenţa este negativă şi vânzătorul a cauzat rezilierea, suma, în modul, se plăteşte cumpărătorului de către vânzător;</w:t>
            </w:r>
          </w:p>
          <w:p w14:paraId="34FE8E85" w14:textId="77777777" w:rsidR="00224339" w:rsidRPr="001669A9" w:rsidRDefault="00224339">
            <w:pPr>
              <w:spacing w:before="120" w:after="120"/>
              <w:jc w:val="both"/>
              <w:rPr>
                <w:rFonts w:ascii="Tahoma" w:eastAsia="Times New Roman" w:hAnsi="Tahoma" w:cs="Tahoma"/>
                <w:noProof/>
              </w:rPr>
            </w:pPr>
            <w:r w:rsidRPr="001669A9">
              <w:rPr>
                <w:rFonts w:ascii="Tahoma" w:eastAsia="Times New Roman" w:hAnsi="Tahoma" w:cs="Tahoma"/>
                <w:noProof/>
              </w:rPr>
              <w:t>c) dacă diferenţa este negativă şi cumpărătorul a cauzat rezilierea, contractul poate fi reziliat fără plata compensaţiei de mai sus;</w:t>
            </w:r>
          </w:p>
          <w:p w14:paraId="24AE588A" w14:textId="784AE155" w:rsidR="00224339" w:rsidRPr="001669A9" w:rsidRDefault="00224339">
            <w:pPr>
              <w:spacing w:before="120" w:after="120"/>
              <w:jc w:val="both"/>
              <w:rPr>
                <w:rFonts w:ascii="Tahoma" w:eastAsia="Times New Roman" w:hAnsi="Tahoma" w:cs="Tahoma"/>
                <w:noProof/>
              </w:rPr>
            </w:pPr>
            <w:r w:rsidRPr="001669A9">
              <w:rPr>
                <w:rFonts w:ascii="Tahoma" w:eastAsia="Times New Roman" w:hAnsi="Tahoma" w:cs="Tahoma"/>
                <w:noProof/>
              </w:rPr>
              <w:t>d) dacă diferenţa este pozitivă şi vânzătorul a cauzat rezilierea, contractul poate fi reziliat fără plata compensaţiei de mai sus.</w:t>
            </w:r>
          </w:p>
          <w:p w14:paraId="4B8FF637" w14:textId="438F72DE" w:rsidR="006052D4" w:rsidRPr="001669A9" w:rsidRDefault="00224339" w:rsidP="001D3CEB">
            <w:pPr>
              <w:spacing w:before="120" w:after="120"/>
              <w:jc w:val="both"/>
              <w:rPr>
                <w:rFonts w:ascii="Tahoma" w:hAnsi="Tahoma" w:cs="Tahoma"/>
              </w:rPr>
            </w:pPr>
            <w:r w:rsidRPr="001669A9">
              <w:rPr>
                <w:rFonts w:ascii="Tahoma" w:eastAsia="Times New Roman" w:hAnsi="Tahoma" w:cs="Tahoma"/>
                <w:b/>
                <w:bCs/>
                <w:i/>
                <w:iCs/>
                <w:noProof/>
                <w:color w:val="FF0000"/>
              </w:rPr>
              <w:t>Produs echivalent:</w:t>
            </w:r>
            <w:r w:rsidRPr="001669A9">
              <w:rPr>
                <w:rFonts w:ascii="Tahoma" w:eastAsia="Times New Roman" w:hAnsi="Tahoma" w:cs="Tahoma"/>
                <w:i/>
                <w:iCs/>
                <w:noProof/>
                <w:color w:val="FF0000"/>
              </w:rPr>
              <w:t xml:space="preserve"> o tranzactie similara din punct de vedere al perioadei si al profilului de livrare cu o tranzactie de referinta. In cazul in care nu se gaseste o tranzactie similara in perioada specificata, atunci produsul echivalent va fi determinat prin descompunerea acestuia in subproduse cu perioada de livrare imediat inferioara avand acelasi profil de livrare.</w:t>
            </w:r>
          </w:p>
        </w:tc>
        <w:tc>
          <w:tcPr>
            <w:tcW w:w="4536" w:type="dxa"/>
          </w:tcPr>
          <w:p w14:paraId="733B097F" w14:textId="4D69D68F" w:rsidR="00224339" w:rsidRPr="001669A9" w:rsidRDefault="00C62019">
            <w:pPr>
              <w:spacing w:before="120" w:after="120"/>
              <w:jc w:val="both"/>
              <w:rPr>
                <w:rFonts w:ascii="Tahoma" w:eastAsia="Times New Roman" w:hAnsi="Tahoma" w:cs="Tahoma"/>
                <w:noProof/>
              </w:rPr>
            </w:pPr>
            <w:r w:rsidRPr="001669A9">
              <w:rPr>
                <w:rFonts w:ascii="Tahoma" w:eastAsia="Times New Roman" w:hAnsi="Tahoma" w:cs="Tahoma"/>
                <w:noProof/>
              </w:rPr>
              <w:lastRenderedPageBreak/>
              <w:t>[</w:t>
            </w:r>
            <w:r w:rsidR="00240FBA" w:rsidRPr="001669A9">
              <w:rPr>
                <w:rFonts w:ascii="Tahoma" w:eastAsia="Times New Roman" w:hAnsi="Tahoma" w:cs="Tahoma"/>
                <w:noProof/>
              </w:rPr>
              <w:t>...</w:t>
            </w:r>
            <w:r w:rsidRPr="001669A9">
              <w:rPr>
                <w:rFonts w:ascii="Tahoma" w:eastAsia="Times New Roman" w:hAnsi="Tahoma" w:cs="Tahoma"/>
                <w:noProof/>
                <w:lang w:val="en-US"/>
              </w:rPr>
              <w:t xml:space="preserve">] </w:t>
            </w:r>
            <w:r w:rsidR="00224339" w:rsidRPr="001669A9">
              <w:rPr>
                <w:rFonts w:ascii="Tahoma" w:eastAsia="Times New Roman" w:hAnsi="Tahoma" w:cs="Tahoma"/>
                <w:noProof/>
              </w:rPr>
              <w:t xml:space="preserve">apreciem că posibilitatea alegerii intre variantele de reconstituire, fara a avea o prioritizare a acestora, poate conduce la dispute intre participanti, in sensul in care fiecare parte va dori ca produsul echivalent sa se calculeze conform variantei celei mai avantajoase pentru sine. </w:t>
            </w:r>
          </w:p>
          <w:p w14:paraId="7D1ECCD0" w14:textId="4FF501EE" w:rsidR="00224339" w:rsidRPr="001669A9" w:rsidRDefault="009D5666">
            <w:pPr>
              <w:spacing w:before="120" w:after="120"/>
              <w:jc w:val="both"/>
              <w:rPr>
                <w:rFonts w:ascii="Tahoma" w:eastAsia="Times New Roman" w:hAnsi="Tahoma" w:cs="Tahoma"/>
                <w:b/>
                <w:bCs/>
                <w:noProof/>
              </w:rPr>
            </w:pPr>
            <w:r w:rsidRPr="001669A9">
              <w:rPr>
                <w:rFonts w:ascii="Tahoma" w:eastAsia="Times New Roman" w:hAnsi="Tahoma" w:cs="Tahoma"/>
                <w:noProof/>
              </w:rPr>
              <w:t>De aceea propunem ca in locul stabilirii unor criterii de alegere intre variantele de reconstituire, sa se stabileasca un algoritm clar, aplicabil in toate situatiile, in vederea determinarii pretului produsului echivalent, prin modificarea Art. 26 (2) si a definitiei Produsului Echivalent din cadrul Anexei 1 la contract, astfel</w:t>
            </w:r>
            <w:r w:rsidR="0031027B" w:rsidRPr="001669A9">
              <w:rPr>
                <w:rFonts w:ascii="Tahoma" w:eastAsia="Times New Roman" w:hAnsi="Tahoma" w:cs="Tahoma"/>
                <w:noProof/>
              </w:rPr>
              <w:t xml:space="preserve"> [</w:t>
            </w:r>
            <w:r w:rsidRPr="001669A9">
              <w:rPr>
                <w:rFonts w:ascii="Tahoma" w:eastAsia="Times New Roman" w:hAnsi="Tahoma" w:cs="Tahoma"/>
                <w:noProof/>
              </w:rPr>
              <w:t>...</w:t>
            </w:r>
            <w:r w:rsidR="0031027B" w:rsidRPr="001669A9">
              <w:rPr>
                <w:rFonts w:ascii="Tahoma" w:eastAsia="Times New Roman" w:hAnsi="Tahoma" w:cs="Tahoma"/>
                <w:noProof/>
              </w:rPr>
              <w:t>]</w:t>
            </w:r>
          </w:p>
          <w:p w14:paraId="738DE7E4" w14:textId="77777777" w:rsidR="00345798" w:rsidRPr="001669A9" w:rsidRDefault="00345798">
            <w:pPr>
              <w:spacing w:before="120" w:after="120"/>
              <w:jc w:val="both"/>
              <w:rPr>
                <w:rFonts w:ascii="Tahoma" w:eastAsia="Times New Roman" w:hAnsi="Tahoma" w:cs="Tahoma"/>
                <w:noProof/>
              </w:rPr>
            </w:pPr>
          </w:p>
          <w:p w14:paraId="44E55ABC" w14:textId="6D551184" w:rsidR="00680CA3" w:rsidRPr="001669A9" w:rsidRDefault="00680CA3">
            <w:pPr>
              <w:spacing w:before="120" w:after="120"/>
              <w:jc w:val="both"/>
              <w:rPr>
                <w:rFonts w:ascii="Tahoma" w:eastAsia="Times New Roman" w:hAnsi="Tahoma" w:cs="Tahoma"/>
                <w:noProof/>
              </w:rPr>
            </w:pPr>
            <w:r w:rsidRPr="001669A9">
              <w:rPr>
                <w:rFonts w:ascii="Tahoma" w:eastAsia="Times New Roman" w:hAnsi="Tahoma" w:cs="Tahoma"/>
                <w:noProof/>
              </w:rPr>
              <w:t>Exemplu</w:t>
            </w:r>
            <w:r w:rsidR="00345798" w:rsidRPr="001669A9">
              <w:rPr>
                <w:rFonts w:ascii="Tahoma" w:eastAsia="Times New Roman" w:hAnsi="Tahoma" w:cs="Tahoma"/>
                <w:noProof/>
              </w:rPr>
              <w:t xml:space="preserve"> calcul produs echivalent</w:t>
            </w:r>
            <w:r w:rsidRPr="001669A9">
              <w:rPr>
                <w:rFonts w:ascii="Tahoma" w:eastAsia="Times New Roman" w:hAnsi="Tahoma" w:cs="Tahoma"/>
                <w:noProof/>
              </w:rPr>
              <w:t xml:space="preserve">: </w:t>
            </w:r>
          </w:p>
          <w:p w14:paraId="2DD6B956" w14:textId="707D68FF" w:rsidR="00680CA3" w:rsidRPr="001669A9" w:rsidRDefault="00345798">
            <w:pPr>
              <w:spacing w:before="120" w:after="120"/>
              <w:jc w:val="both"/>
              <w:rPr>
                <w:rFonts w:ascii="Tahoma" w:eastAsia="Times New Roman" w:hAnsi="Tahoma" w:cs="Tahoma"/>
                <w:noProof/>
              </w:rPr>
            </w:pPr>
            <w:r w:rsidRPr="001669A9">
              <w:rPr>
                <w:rFonts w:ascii="Tahoma" w:eastAsia="Times New Roman" w:hAnsi="Tahoma" w:cs="Tahoma"/>
                <w:noProof/>
              </w:rPr>
              <w:t>„</w:t>
            </w:r>
            <w:r w:rsidR="00680CA3" w:rsidRPr="001669A9">
              <w:rPr>
                <w:rFonts w:ascii="Tahoma" w:eastAsia="Times New Roman" w:hAnsi="Tahoma" w:cs="Tahoma"/>
                <w:noProof/>
              </w:rPr>
              <w:t>Produsul AN va fi descopus in produse de semestrul 1 + semestrul 2</w:t>
            </w:r>
          </w:p>
          <w:p w14:paraId="2190E652" w14:textId="77777777" w:rsidR="00680CA3" w:rsidRPr="001669A9" w:rsidRDefault="00680CA3">
            <w:pPr>
              <w:spacing w:before="120" w:after="120"/>
              <w:jc w:val="both"/>
              <w:rPr>
                <w:rFonts w:ascii="Tahoma" w:eastAsia="Times New Roman" w:hAnsi="Tahoma" w:cs="Tahoma"/>
                <w:noProof/>
              </w:rPr>
            </w:pPr>
            <w:r w:rsidRPr="001669A9">
              <w:rPr>
                <w:rFonts w:ascii="Tahoma" w:eastAsia="Times New Roman" w:hAnsi="Tahoma" w:cs="Tahoma"/>
                <w:noProof/>
              </w:rPr>
              <w:lastRenderedPageBreak/>
              <w:t>Produsul Semestrul 1 va fi descompus in produse de Trimestrul 1 + Trimestrul 2 s.a.m.d”</w:t>
            </w:r>
          </w:p>
          <w:p w14:paraId="36DAB685" w14:textId="77777777" w:rsidR="00224339" w:rsidRPr="001669A9" w:rsidRDefault="00224339">
            <w:pPr>
              <w:spacing w:before="120" w:after="120"/>
              <w:jc w:val="both"/>
              <w:rPr>
                <w:rFonts w:ascii="Tahoma" w:eastAsia="Times New Roman" w:hAnsi="Tahoma" w:cs="Tahoma"/>
                <w:b/>
                <w:bCs/>
                <w:noProof/>
              </w:rPr>
            </w:pPr>
          </w:p>
          <w:p w14:paraId="1E087D21" w14:textId="77777777" w:rsidR="006052D4" w:rsidRPr="001669A9" w:rsidRDefault="006052D4">
            <w:pPr>
              <w:jc w:val="both"/>
              <w:rPr>
                <w:rFonts w:ascii="Tahoma" w:hAnsi="Tahoma" w:cs="Tahoma"/>
              </w:rPr>
            </w:pPr>
          </w:p>
          <w:p w14:paraId="2A7A4298" w14:textId="77777777" w:rsidR="006052D4" w:rsidRPr="001669A9" w:rsidRDefault="006052D4">
            <w:pPr>
              <w:jc w:val="both"/>
              <w:rPr>
                <w:rFonts w:ascii="Tahoma" w:hAnsi="Tahoma" w:cs="Tahoma"/>
              </w:rPr>
            </w:pPr>
          </w:p>
          <w:p w14:paraId="19FAB301" w14:textId="77777777" w:rsidR="006052D4" w:rsidRPr="001669A9" w:rsidRDefault="006052D4">
            <w:pPr>
              <w:jc w:val="both"/>
              <w:rPr>
                <w:rFonts w:ascii="Tahoma" w:hAnsi="Tahoma" w:cs="Tahoma"/>
              </w:rPr>
            </w:pPr>
          </w:p>
          <w:p w14:paraId="63E83D4A" w14:textId="77777777" w:rsidR="006052D4" w:rsidRPr="001669A9" w:rsidRDefault="006052D4">
            <w:pPr>
              <w:jc w:val="both"/>
              <w:rPr>
                <w:rFonts w:ascii="Tahoma" w:hAnsi="Tahoma" w:cs="Tahoma"/>
              </w:rPr>
            </w:pPr>
          </w:p>
          <w:p w14:paraId="6A0F5D8C" w14:textId="77777777" w:rsidR="006052D4" w:rsidRPr="001669A9" w:rsidRDefault="006052D4">
            <w:pPr>
              <w:jc w:val="both"/>
              <w:rPr>
                <w:rFonts w:ascii="Tahoma" w:hAnsi="Tahoma" w:cs="Tahoma"/>
              </w:rPr>
            </w:pPr>
          </w:p>
          <w:p w14:paraId="02B2E7DE" w14:textId="77777777" w:rsidR="006052D4" w:rsidRPr="001669A9" w:rsidRDefault="006052D4">
            <w:pPr>
              <w:jc w:val="both"/>
              <w:rPr>
                <w:rFonts w:ascii="Tahoma" w:hAnsi="Tahoma" w:cs="Tahoma"/>
              </w:rPr>
            </w:pPr>
          </w:p>
          <w:p w14:paraId="597A5597" w14:textId="77777777" w:rsidR="006052D4" w:rsidRPr="001669A9" w:rsidRDefault="006052D4">
            <w:pPr>
              <w:jc w:val="both"/>
              <w:rPr>
                <w:rFonts w:ascii="Tahoma" w:hAnsi="Tahoma" w:cs="Tahoma"/>
              </w:rPr>
            </w:pPr>
          </w:p>
          <w:p w14:paraId="3BC3017F" w14:textId="77777777" w:rsidR="006052D4" w:rsidRPr="001669A9" w:rsidRDefault="006052D4">
            <w:pPr>
              <w:jc w:val="both"/>
              <w:rPr>
                <w:rFonts w:ascii="Tahoma" w:hAnsi="Tahoma" w:cs="Tahoma"/>
              </w:rPr>
            </w:pPr>
          </w:p>
          <w:p w14:paraId="51904AD0" w14:textId="77777777" w:rsidR="006052D4" w:rsidRPr="001669A9" w:rsidRDefault="006052D4">
            <w:pPr>
              <w:jc w:val="both"/>
              <w:rPr>
                <w:rFonts w:ascii="Tahoma" w:hAnsi="Tahoma" w:cs="Tahoma"/>
              </w:rPr>
            </w:pPr>
          </w:p>
          <w:p w14:paraId="4CB82A14" w14:textId="77777777" w:rsidR="006052D4" w:rsidRPr="001669A9" w:rsidRDefault="006052D4">
            <w:pPr>
              <w:jc w:val="both"/>
              <w:rPr>
                <w:rFonts w:ascii="Tahoma" w:hAnsi="Tahoma" w:cs="Tahoma"/>
              </w:rPr>
            </w:pPr>
          </w:p>
          <w:p w14:paraId="4968C5DE" w14:textId="77777777" w:rsidR="006052D4" w:rsidRPr="001669A9" w:rsidRDefault="006052D4">
            <w:pPr>
              <w:jc w:val="both"/>
              <w:rPr>
                <w:rFonts w:ascii="Tahoma" w:hAnsi="Tahoma" w:cs="Tahoma"/>
              </w:rPr>
            </w:pPr>
          </w:p>
          <w:p w14:paraId="4B641BF1" w14:textId="77777777" w:rsidR="006052D4" w:rsidRPr="001669A9" w:rsidRDefault="006052D4">
            <w:pPr>
              <w:jc w:val="both"/>
              <w:rPr>
                <w:rFonts w:ascii="Tahoma" w:hAnsi="Tahoma" w:cs="Tahoma"/>
              </w:rPr>
            </w:pPr>
          </w:p>
          <w:p w14:paraId="02425789" w14:textId="77777777" w:rsidR="006052D4" w:rsidRPr="001669A9" w:rsidRDefault="006052D4">
            <w:pPr>
              <w:jc w:val="both"/>
              <w:rPr>
                <w:rFonts w:ascii="Tahoma" w:hAnsi="Tahoma" w:cs="Tahoma"/>
              </w:rPr>
            </w:pPr>
          </w:p>
          <w:p w14:paraId="4707B95B" w14:textId="6256F73E" w:rsidR="001B0DEC" w:rsidRPr="001669A9" w:rsidRDefault="001B0DEC">
            <w:pPr>
              <w:jc w:val="both"/>
              <w:rPr>
                <w:rFonts w:ascii="Tahoma" w:hAnsi="Tahoma" w:cs="Tahoma"/>
              </w:rPr>
            </w:pPr>
          </w:p>
        </w:tc>
        <w:tc>
          <w:tcPr>
            <w:tcW w:w="3969" w:type="dxa"/>
          </w:tcPr>
          <w:p w14:paraId="1DA4374E" w14:textId="77777777" w:rsidR="006054B9" w:rsidRPr="001D3CEB" w:rsidRDefault="006054B9" w:rsidP="006054B9">
            <w:pPr>
              <w:shd w:val="clear" w:color="auto" w:fill="FFFFFF"/>
              <w:jc w:val="both"/>
              <w:rPr>
                <w:rFonts w:ascii="Tahoma" w:hAnsi="Tahoma" w:cs="Tahoma"/>
                <w:b/>
                <w:bCs/>
                <w:color w:val="000000" w:themeColor="text1"/>
              </w:rPr>
            </w:pPr>
            <w:r w:rsidRPr="001D3CEB">
              <w:rPr>
                <w:rFonts w:ascii="Tahoma" w:hAnsi="Tahoma" w:cs="Tahoma"/>
                <w:b/>
                <w:bCs/>
                <w:color w:val="000000" w:themeColor="text1"/>
              </w:rPr>
              <w:lastRenderedPageBreak/>
              <w:t xml:space="preserve">OPCOM: </w:t>
            </w:r>
          </w:p>
          <w:p w14:paraId="3C6119D8" w14:textId="39FF992D" w:rsidR="00224339" w:rsidRPr="001669A9" w:rsidRDefault="00A01714">
            <w:pPr>
              <w:shd w:val="clear" w:color="auto" w:fill="FFFFFF"/>
              <w:jc w:val="both"/>
              <w:rPr>
                <w:rFonts w:ascii="Tahoma" w:hAnsi="Tahoma" w:cs="Tahoma"/>
                <w:color w:val="000000" w:themeColor="text1"/>
              </w:rPr>
            </w:pPr>
            <w:r>
              <w:rPr>
                <w:rFonts w:ascii="Tahoma" w:hAnsi="Tahoma" w:cs="Tahoma"/>
                <w:color w:val="000000" w:themeColor="text1"/>
              </w:rPr>
              <w:t>Propunerea necesita modificarea cadrului de reglementare</w:t>
            </w:r>
          </w:p>
        </w:tc>
      </w:tr>
      <w:tr w:rsidR="00BA2101" w:rsidRPr="00A4751D" w14:paraId="0E9605C1" w14:textId="77777777" w:rsidTr="001D3CEB">
        <w:trPr>
          <w:trHeight w:val="1980"/>
        </w:trPr>
        <w:tc>
          <w:tcPr>
            <w:tcW w:w="5382" w:type="dxa"/>
          </w:tcPr>
          <w:p w14:paraId="42F0C7E5" w14:textId="71368530" w:rsidR="00960A84" w:rsidRPr="001669A9" w:rsidRDefault="00960A84">
            <w:pPr>
              <w:spacing w:before="120" w:after="120"/>
              <w:jc w:val="both"/>
              <w:rPr>
                <w:rFonts w:ascii="Tahoma" w:eastAsia="Times New Roman" w:hAnsi="Tahoma" w:cs="Tahoma"/>
                <w:b/>
                <w:bCs/>
                <w:noProof/>
              </w:rPr>
            </w:pPr>
            <w:r w:rsidRPr="001669A9">
              <w:rPr>
                <w:rFonts w:ascii="Tahoma" w:eastAsia="Times New Roman" w:hAnsi="Tahoma" w:cs="Tahoma"/>
                <w:b/>
                <w:bCs/>
                <w:noProof/>
              </w:rPr>
              <w:t>GEN-I, trgovanje in prodaja električne energije, d.o.o.:</w:t>
            </w:r>
          </w:p>
          <w:p w14:paraId="7AF1F62B" w14:textId="4EBE3EC1" w:rsidR="00E20ED7" w:rsidRPr="001669A9" w:rsidRDefault="00E20ED7">
            <w:pPr>
              <w:spacing w:before="120" w:after="120"/>
              <w:jc w:val="both"/>
              <w:rPr>
                <w:rFonts w:ascii="Tahoma" w:eastAsia="Times New Roman" w:hAnsi="Tahoma" w:cs="Tahoma"/>
                <w:noProof/>
              </w:rPr>
            </w:pPr>
            <w:r w:rsidRPr="001669A9">
              <w:rPr>
                <w:rFonts w:ascii="Tahoma" w:eastAsia="Times New Roman" w:hAnsi="Tahoma" w:cs="Tahoma"/>
                <w:noProof/>
              </w:rPr>
              <w:t>[...]</w:t>
            </w:r>
            <w:r w:rsidR="00103183">
              <w:rPr>
                <w:rFonts w:ascii="Tahoma" w:eastAsia="Times New Roman" w:hAnsi="Tahoma" w:cs="Tahoma"/>
                <w:noProof/>
              </w:rPr>
              <w:t xml:space="preserve"> </w:t>
            </w:r>
            <w:r w:rsidRPr="001669A9">
              <w:rPr>
                <w:rFonts w:ascii="Tahoma" w:eastAsia="Times New Roman" w:hAnsi="Tahoma" w:cs="Tahoma"/>
                <w:b/>
                <w:bCs/>
                <w:noProof/>
                <w:u w:val="single"/>
              </w:rPr>
              <w:t>solicitam, de asemenea, ca articolul 26 (1) litera b) din Contractul standard PCCB-NC</w:t>
            </w:r>
            <w:r w:rsidRPr="001669A9">
              <w:rPr>
                <w:rFonts w:ascii="Tahoma" w:eastAsia="Times New Roman" w:hAnsi="Tahoma" w:cs="Tahoma"/>
                <w:noProof/>
              </w:rPr>
              <w:t xml:space="preserve"> sa fie modificat astfel incat sa nu lase niciun dubiu ca se vor aplica dispozitiile dreptului comun, si anume: </w:t>
            </w:r>
          </w:p>
          <w:p w14:paraId="482AAFD3" w14:textId="77777777" w:rsidR="00960A84" w:rsidRPr="001669A9" w:rsidRDefault="00960A84">
            <w:pPr>
              <w:spacing w:before="120" w:after="120"/>
              <w:jc w:val="both"/>
              <w:rPr>
                <w:rFonts w:ascii="Tahoma" w:eastAsia="Times New Roman" w:hAnsi="Tahoma" w:cs="Tahoma"/>
                <w:i/>
                <w:iCs/>
                <w:noProof/>
                <w:color w:val="FF0000"/>
              </w:rPr>
            </w:pPr>
            <w:r w:rsidRPr="001669A9">
              <w:rPr>
                <w:rFonts w:ascii="Tahoma" w:eastAsia="Times New Roman" w:hAnsi="Tahoma" w:cs="Tahoma"/>
                <w:noProof/>
              </w:rPr>
              <w:t xml:space="preserve">b) Din initiativa uneia dintre parti, in cazul in care cealalta parte refuza </w:t>
            </w:r>
            <w:r w:rsidRPr="001669A9">
              <w:rPr>
                <w:rFonts w:ascii="Tahoma" w:eastAsia="Times New Roman" w:hAnsi="Tahoma" w:cs="Tahoma"/>
                <w:i/>
                <w:iCs/>
                <w:noProof/>
                <w:color w:val="FF0000"/>
              </w:rPr>
              <w:t>sa semneze</w:t>
            </w:r>
            <w:r w:rsidRPr="001669A9">
              <w:rPr>
                <w:rFonts w:ascii="Tahoma" w:eastAsia="Times New Roman" w:hAnsi="Tahoma" w:cs="Tahoma"/>
                <w:noProof/>
                <w:color w:val="FF0000"/>
              </w:rPr>
              <w:t xml:space="preserve"> </w:t>
            </w:r>
            <w:r w:rsidRPr="001669A9">
              <w:rPr>
                <w:rFonts w:ascii="Tahoma" w:eastAsia="Times New Roman" w:hAnsi="Tahoma" w:cs="Tahoma"/>
                <w:noProof/>
              </w:rPr>
              <w:t xml:space="preserve">un act aditional la </w:t>
            </w:r>
            <w:r w:rsidRPr="001669A9">
              <w:rPr>
                <w:rFonts w:ascii="Tahoma" w:eastAsia="Times New Roman" w:hAnsi="Tahoma" w:cs="Tahoma"/>
                <w:i/>
                <w:iCs/>
                <w:noProof/>
                <w:color w:val="FF0000"/>
              </w:rPr>
              <w:t>prezentul</w:t>
            </w:r>
            <w:r w:rsidRPr="001669A9">
              <w:rPr>
                <w:rFonts w:ascii="Tahoma" w:eastAsia="Times New Roman" w:hAnsi="Tahoma" w:cs="Tahoma"/>
                <w:noProof/>
              </w:rPr>
              <w:t xml:space="preserve"> contract, in </w:t>
            </w:r>
            <w:r w:rsidRPr="001669A9">
              <w:rPr>
                <w:rFonts w:ascii="Tahoma" w:eastAsia="Times New Roman" w:hAnsi="Tahoma" w:cs="Tahoma"/>
                <w:i/>
                <w:iCs/>
                <w:noProof/>
                <w:color w:val="FF0000"/>
              </w:rPr>
              <w:t>contextul</w:t>
            </w:r>
            <w:r w:rsidRPr="001669A9">
              <w:rPr>
                <w:rFonts w:ascii="Tahoma" w:eastAsia="Times New Roman" w:hAnsi="Tahoma" w:cs="Tahoma"/>
                <w:noProof/>
              </w:rPr>
              <w:t xml:space="preserve"> modificarii reglementarilor si/sau circumstantelor, </w:t>
            </w:r>
            <w:r w:rsidRPr="001669A9">
              <w:rPr>
                <w:rFonts w:ascii="Tahoma" w:eastAsia="Times New Roman" w:hAnsi="Tahoma" w:cs="Tahoma"/>
                <w:i/>
                <w:iCs/>
                <w:noProof/>
                <w:color w:val="FF0000"/>
              </w:rPr>
              <w:t>astfel cum sunt definite</w:t>
            </w:r>
            <w:r w:rsidRPr="001669A9">
              <w:rPr>
                <w:rFonts w:ascii="Tahoma" w:eastAsia="Times New Roman" w:hAnsi="Tahoma" w:cs="Tahoma"/>
                <w:noProof/>
                <w:color w:val="FF0000"/>
              </w:rPr>
              <w:t xml:space="preserve"> </w:t>
            </w:r>
            <w:r w:rsidRPr="001669A9">
              <w:rPr>
                <w:rFonts w:ascii="Tahoma" w:eastAsia="Times New Roman" w:hAnsi="Tahoma" w:cs="Tahoma"/>
                <w:i/>
                <w:iCs/>
                <w:noProof/>
                <w:color w:val="FF0000"/>
              </w:rPr>
              <w:t>la articolul 29,</w:t>
            </w:r>
            <w:r w:rsidRPr="001669A9">
              <w:rPr>
                <w:rFonts w:ascii="Tahoma" w:eastAsia="Times New Roman" w:hAnsi="Tahoma" w:cs="Tahoma"/>
                <w:noProof/>
                <w:color w:val="FF0000"/>
              </w:rPr>
              <w:t xml:space="preserve"> </w:t>
            </w:r>
            <w:r w:rsidRPr="001669A9">
              <w:rPr>
                <w:rFonts w:ascii="Tahoma" w:eastAsia="Times New Roman" w:hAnsi="Tahoma" w:cs="Tahoma"/>
                <w:noProof/>
              </w:rPr>
              <w:t xml:space="preserve">care au stat la baza incheierii acestuia, </w:t>
            </w:r>
            <w:r w:rsidRPr="001669A9">
              <w:rPr>
                <w:rFonts w:ascii="Tahoma" w:eastAsia="Times New Roman" w:hAnsi="Tahoma" w:cs="Tahoma"/>
                <w:i/>
                <w:iCs/>
                <w:noProof/>
                <w:color w:val="FF0000"/>
              </w:rPr>
              <w:t>in</w:t>
            </w:r>
            <w:r w:rsidRPr="001669A9">
              <w:rPr>
                <w:rFonts w:ascii="Tahoma" w:eastAsia="Times New Roman" w:hAnsi="Tahoma" w:cs="Tahoma"/>
                <w:noProof/>
              </w:rPr>
              <w:t xml:space="preserve"> termen de 30 de zile calendaristice de la data aparitiei acestor modificari.</w:t>
            </w:r>
            <w:r w:rsidRPr="001669A9">
              <w:rPr>
                <w:rFonts w:ascii="Tahoma" w:eastAsia="Times New Roman" w:hAnsi="Tahoma" w:cs="Tahoma"/>
                <w:i/>
                <w:iCs/>
                <w:noProof/>
                <w:color w:val="FF0000"/>
              </w:rPr>
              <w:t xml:space="preserve"> Numai daca in termen de 30 de zile calendaristice partile nu reusesc sa ajunga la un acord, partea afectata poate solicita interventia Instantei pentru adaptarea sau rezilierea Contractului in conformitate cu prevederile art. 1271, al. 2 .din Codul civil roman.</w:t>
            </w:r>
          </w:p>
          <w:p w14:paraId="7DCA4849" w14:textId="77777777" w:rsidR="00960A84" w:rsidRPr="001669A9" w:rsidRDefault="00960A84">
            <w:pPr>
              <w:spacing w:before="120" w:after="120"/>
              <w:jc w:val="both"/>
              <w:rPr>
                <w:rFonts w:ascii="Tahoma" w:eastAsia="Times New Roman" w:hAnsi="Tahoma" w:cs="Tahoma"/>
                <w:b/>
                <w:bCs/>
                <w:noProof/>
              </w:rPr>
            </w:pPr>
          </w:p>
          <w:p w14:paraId="28A81B4E" w14:textId="3B210BB1" w:rsidR="00960A84" w:rsidRPr="001669A9" w:rsidRDefault="00960A84">
            <w:pPr>
              <w:spacing w:before="120" w:after="120"/>
              <w:jc w:val="both"/>
              <w:rPr>
                <w:rFonts w:ascii="Tahoma" w:eastAsia="Times New Roman" w:hAnsi="Tahoma" w:cs="Tahoma"/>
                <w:b/>
                <w:bCs/>
                <w:noProof/>
              </w:rPr>
            </w:pPr>
            <w:r w:rsidRPr="001669A9">
              <w:rPr>
                <w:rFonts w:ascii="Tahoma" w:eastAsia="Times New Roman" w:hAnsi="Tahoma" w:cs="Tahoma"/>
                <w:b/>
                <w:bCs/>
                <w:noProof/>
              </w:rPr>
              <w:t>La articolul 26, alineatul (2) se modifica si va avea urmatorul cuprins:</w:t>
            </w:r>
          </w:p>
          <w:p w14:paraId="542C3728" w14:textId="77777777" w:rsidR="00960A84" w:rsidRPr="001669A9" w:rsidRDefault="00960A84">
            <w:pPr>
              <w:spacing w:before="120" w:after="120"/>
              <w:jc w:val="both"/>
              <w:rPr>
                <w:rFonts w:ascii="Tahoma" w:eastAsia="Times New Roman" w:hAnsi="Tahoma" w:cs="Tahoma"/>
                <w:i/>
                <w:iCs/>
                <w:noProof/>
                <w:color w:val="FF0000"/>
              </w:rPr>
            </w:pPr>
            <w:r w:rsidRPr="001669A9">
              <w:rPr>
                <w:rFonts w:ascii="Tahoma" w:eastAsia="Times New Roman" w:hAnsi="Tahoma" w:cs="Tahoma"/>
                <w:noProof/>
              </w:rPr>
              <w:t xml:space="preserve">(2) </w:t>
            </w:r>
            <w:r w:rsidRPr="001669A9">
              <w:rPr>
                <w:rFonts w:ascii="Tahoma" w:eastAsia="Times New Roman" w:hAnsi="Tahoma" w:cs="Tahoma"/>
                <w:i/>
                <w:iCs/>
                <w:noProof/>
                <w:color w:val="FF0000"/>
              </w:rPr>
              <w:t xml:space="preserve">In cazul rezilierii unui contract rezultat in urma tranzactionarii pe PCCB-NC, partea in culpa plateste celeilalte parti </w:t>
            </w:r>
            <w:r w:rsidRPr="001669A9">
              <w:rPr>
                <w:rFonts w:ascii="Tahoma" w:eastAsia="Times New Roman" w:hAnsi="Tahoma" w:cs="Tahoma"/>
                <w:noProof/>
              </w:rPr>
              <w:t xml:space="preserve">o compensatie egala cu valoarea diferentei dintre </w:t>
            </w:r>
            <w:r w:rsidRPr="001669A9">
              <w:rPr>
                <w:rFonts w:ascii="Tahoma" w:eastAsia="Times New Roman" w:hAnsi="Tahoma" w:cs="Tahoma"/>
                <w:i/>
                <w:iCs/>
                <w:noProof/>
                <w:color w:val="FF0000"/>
              </w:rPr>
              <w:t>cantitatea de energie electrica nelivrata/neacceptata</w:t>
            </w:r>
            <w:r w:rsidRPr="001669A9">
              <w:rPr>
                <w:rFonts w:ascii="Tahoma" w:eastAsia="Times New Roman" w:hAnsi="Tahoma" w:cs="Tahoma"/>
                <w:noProof/>
                <w:color w:val="FF0000"/>
              </w:rPr>
              <w:t xml:space="preserve"> </w:t>
            </w:r>
            <w:r w:rsidRPr="001669A9">
              <w:rPr>
                <w:rFonts w:ascii="Tahoma" w:eastAsia="Times New Roman" w:hAnsi="Tahoma" w:cs="Tahoma"/>
                <w:noProof/>
              </w:rPr>
              <w:t xml:space="preserve">la pretul </w:t>
            </w:r>
            <w:r w:rsidRPr="001669A9">
              <w:rPr>
                <w:rFonts w:ascii="Tahoma" w:eastAsia="Times New Roman" w:hAnsi="Tahoma" w:cs="Tahoma"/>
                <w:i/>
                <w:iCs/>
                <w:noProof/>
                <w:color w:val="FF0000"/>
              </w:rPr>
              <w:t>din</w:t>
            </w:r>
            <w:r w:rsidRPr="001669A9">
              <w:rPr>
                <w:rFonts w:ascii="Tahoma" w:eastAsia="Times New Roman" w:hAnsi="Tahoma" w:cs="Tahoma"/>
                <w:noProof/>
              </w:rPr>
              <w:t xml:space="preserve"> contract si </w:t>
            </w:r>
            <w:r w:rsidRPr="001669A9">
              <w:rPr>
                <w:rFonts w:ascii="Tahoma" w:eastAsia="Times New Roman" w:hAnsi="Tahoma" w:cs="Tahoma"/>
                <w:i/>
                <w:iCs/>
                <w:noProof/>
                <w:color w:val="FF0000"/>
              </w:rPr>
              <w:t>cantitatea de energie electrica nelivrata/neacceptata la</w:t>
            </w:r>
            <w:r w:rsidRPr="001669A9">
              <w:rPr>
                <w:rFonts w:ascii="Tahoma" w:eastAsia="Times New Roman" w:hAnsi="Tahoma" w:cs="Tahoma"/>
                <w:noProof/>
              </w:rPr>
              <w:t xml:space="preserve"> </w:t>
            </w:r>
            <w:r w:rsidRPr="001669A9">
              <w:rPr>
                <w:rFonts w:ascii="Tahoma" w:eastAsia="Times New Roman" w:hAnsi="Tahoma" w:cs="Tahoma"/>
                <w:i/>
                <w:iCs/>
                <w:noProof/>
                <w:color w:val="FF0000"/>
              </w:rPr>
              <w:t xml:space="preserve">pretul cu data cea mai apropiată de momentul rezilierii, sau, daca este rezonabil din punct de vedere comercial, preturile la care partea care si-a indeplinit obligatiile, actionand in mod rezonabil din punct de vedere comercial, este sau ar putea sa cumpere, respectiv sa vanda, pe orice piata concurentiala la data rezilierii sau cat mai curand posibil dupa aceea, dupa cum urmeaza: </w:t>
            </w:r>
          </w:p>
          <w:p w14:paraId="3F4CDFBC" w14:textId="77777777" w:rsidR="00960A84" w:rsidRPr="001669A9" w:rsidRDefault="00960A84">
            <w:pPr>
              <w:spacing w:before="120" w:after="120"/>
              <w:jc w:val="both"/>
              <w:rPr>
                <w:rFonts w:ascii="Tahoma" w:eastAsia="Times New Roman" w:hAnsi="Tahoma" w:cs="Tahoma"/>
                <w:i/>
                <w:iCs/>
                <w:noProof/>
                <w:color w:val="FF0000"/>
              </w:rPr>
            </w:pPr>
            <w:r w:rsidRPr="001669A9">
              <w:rPr>
                <w:rFonts w:ascii="Tahoma" w:eastAsia="Times New Roman" w:hAnsi="Tahoma" w:cs="Tahoma"/>
                <w:i/>
                <w:iCs/>
                <w:noProof/>
                <w:color w:val="FF0000"/>
              </w:rPr>
              <w:t>a) in cazul in care</w:t>
            </w:r>
            <w:r w:rsidRPr="001669A9">
              <w:rPr>
                <w:rFonts w:ascii="Tahoma" w:eastAsia="Times New Roman" w:hAnsi="Tahoma" w:cs="Tahoma"/>
                <w:noProof/>
                <w:color w:val="FF0000"/>
              </w:rPr>
              <w:t xml:space="preserve"> </w:t>
            </w:r>
            <w:r w:rsidRPr="001669A9">
              <w:rPr>
                <w:rFonts w:ascii="Tahoma" w:eastAsia="Times New Roman" w:hAnsi="Tahoma" w:cs="Tahoma"/>
                <w:noProof/>
              </w:rPr>
              <w:t>diferenta este pozitiva</w:t>
            </w:r>
            <w:r w:rsidRPr="001669A9">
              <w:rPr>
                <w:rFonts w:ascii="Tahoma" w:eastAsia="Times New Roman" w:hAnsi="Tahoma" w:cs="Tahoma"/>
                <w:i/>
                <w:iCs/>
                <w:noProof/>
                <w:color w:val="FF0000"/>
              </w:rPr>
              <w:t>, iar</w:t>
            </w:r>
            <w:r w:rsidRPr="001669A9">
              <w:rPr>
                <w:rFonts w:ascii="Tahoma" w:eastAsia="Times New Roman" w:hAnsi="Tahoma" w:cs="Tahoma"/>
                <w:noProof/>
                <w:color w:val="FF0000"/>
              </w:rPr>
              <w:t xml:space="preserve"> </w:t>
            </w:r>
            <w:r w:rsidRPr="001669A9">
              <w:rPr>
                <w:rFonts w:ascii="Tahoma" w:eastAsia="Times New Roman" w:hAnsi="Tahoma" w:cs="Tahoma"/>
                <w:noProof/>
              </w:rPr>
              <w:t xml:space="preserve">Cumparatorul a cauzat rezilierea, compensatia </w:t>
            </w:r>
            <w:r w:rsidRPr="001669A9">
              <w:rPr>
                <w:rFonts w:ascii="Tahoma" w:eastAsia="Times New Roman" w:hAnsi="Tahoma" w:cs="Tahoma"/>
                <w:i/>
                <w:iCs/>
                <w:noProof/>
                <w:color w:val="FF0000"/>
              </w:rPr>
              <w:t>va fi platita de catre Cumparator Vanzatorului;</w:t>
            </w:r>
          </w:p>
          <w:p w14:paraId="032FFFD9" w14:textId="737A4581" w:rsidR="00960A84" w:rsidRPr="001669A9" w:rsidRDefault="00960A84">
            <w:pPr>
              <w:spacing w:before="120" w:after="120"/>
              <w:jc w:val="both"/>
              <w:rPr>
                <w:rFonts w:ascii="Tahoma" w:eastAsia="Times New Roman" w:hAnsi="Tahoma" w:cs="Tahoma"/>
                <w:noProof/>
              </w:rPr>
            </w:pPr>
            <w:r w:rsidRPr="001669A9">
              <w:rPr>
                <w:rFonts w:ascii="Tahoma" w:eastAsia="Times New Roman" w:hAnsi="Tahoma" w:cs="Tahoma"/>
                <w:i/>
                <w:iCs/>
                <w:noProof/>
                <w:color w:val="FF0000"/>
              </w:rPr>
              <w:t>b) in cazul in care</w:t>
            </w:r>
            <w:r w:rsidR="00B759C9" w:rsidRPr="001669A9">
              <w:rPr>
                <w:rFonts w:ascii="Tahoma" w:eastAsia="Times New Roman" w:hAnsi="Tahoma" w:cs="Tahoma"/>
                <w:noProof/>
                <w:color w:val="FF0000"/>
              </w:rPr>
              <w:t xml:space="preserve"> </w:t>
            </w:r>
            <w:r w:rsidRPr="001669A9">
              <w:rPr>
                <w:rFonts w:ascii="Tahoma" w:eastAsia="Times New Roman" w:hAnsi="Tahoma" w:cs="Tahoma"/>
                <w:noProof/>
              </w:rPr>
              <w:t xml:space="preserve">diferenta este negativa si Vanzatorul a cauzat rezilierea, </w:t>
            </w:r>
            <w:r w:rsidRPr="001669A9">
              <w:rPr>
                <w:rFonts w:ascii="Tahoma" w:eastAsia="Times New Roman" w:hAnsi="Tahoma" w:cs="Tahoma"/>
                <w:i/>
                <w:iCs/>
                <w:noProof/>
                <w:color w:val="FF0000"/>
              </w:rPr>
              <w:t>compensatia va fi platita de catre Vanzator Cumparatorului</w:t>
            </w:r>
          </w:p>
          <w:p w14:paraId="6376E56C" w14:textId="77777777" w:rsidR="00960A84" w:rsidRPr="001669A9" w:rsidRDefault="00960A84">
            <w:pPr>
              <w:spacing w:before="120" w:after="120"/>
              <w:jc w:val="both"/>
              <w:rPr>
                <w:rFonts w:ascii="Tahoma" w:eastAsia="Times New Roman" w:hAnsi="Tahoma" w:cs="Tahoma"/>
                <w:noProof/>
              </w:rPr>
            </w:pPr>
            <w:r w:rsidRPr="001669A9">
              <w:rPr>
                <w:rFonts w:ascii="Tahoma" w:eastAsia="Times New Roman" w:hAnsi="Tahoma" w:cs="Tahoma"/>
                <w:i/>
                <w:iCs/>
                <w:noProof/>
                <w:color w:val="FF0000"/>
              </w:rPr>
              <w:t>c) in cazul in care</w:t>
            </w:r>
            <w:r w:rsidRPr="001669A9">
              <w:rPr>
                <w:rFonts w:ascii="Tahoma" w:eastAsia="Times New Roman" w:hAnsi="Tahoma" w:cs="Tahoma"/>
                <w:noProof/>
                <w:color w:val="FF0000"/>
              </w:rPr>
              <w:t xml:space="preserve"> </w:t>
            </w:r>
            <w:r w:rsidRPr="001669A9">
              <w:rPr>
                <w:rFonts w:ascii="Tahoma" w:eastAsia="Times New Roman" w:hAnsi="Tahoma" w:cs="Tahoma"/>
                <w:noProof/>
              </w:rPr>
              <w:t>diferenta este negativa si Cumparatorul a cauzat rezilierea, Contractul poate fi reziliat fara plata compensatiei de mai sus.</w:t>
            </w:r>
          </w:p>
          <w:p w14:paraId="634C45EA" w14:textId="77777777" w:rsidR="00960A84" w:rsidRPr="001669A9" w:rsidRDefault="00960A84">
            <w:pPr>
              <w:spacing w:before="120" w:after="120"/>
              <w:jc w:val="both"/>
              <w:rPr>
                <w:rFonts w:ascii="Tahoma" w:eastAsia="Times New Roman" w:hAnsi="Tahoma" w:cs="Tahoma"/>
                <w:noProof/>
              </w:rPr>
            </w:pPr>
            <w:r w:rsidRPr="001669A9">
              <w:rPr>
                <w:rFonts w:ascii="Tahoma" w:eastAsia="Times New Roman" w:hAnsi="Tahoma" w:cs="Tahoma"/>
                <w:i/>
                <w:iCs/>
                <w:noProof/>
                <w:color w:val="FF0000"/>
              </w:rPr>
              <w:t>d) in cazul in care</w:t>
            </w:r>
            <w:r w:rsidRPr="001669A9">
              <w:rPr>
                <w:rFonts w:ascii="Tahoma" w:eastAsia="Times New Roman" w:hAnsi="Tahoma" w:cs="Tahoma"/>
                <w:noProof/>
                <w:color w:val="FF0000"/>
              </w:rPr>
              <w:t xml:space="preserve"> </w:t>
            </w:r>
            <w:r w:rsidRPr="001669A9">
              <w:rPr>
                <w:rFonts w:ascii="Tahoma" w:eastAsia="Times New Roman" w:hAnsi="Tahoma" w:cs="Tahoma"/>
                <w:noProof/>
              </w:rPr>
              <w:t>diferenta este pozitiva si Vanzatorul a cauzat rezilierea, Contractul poate fi reziliat fara plata compensatiei de mai sus</w:t>
            </w:r>
          </w:p>
          <w:p w14:paraId="0022FF26" w14:textId="77777777" w:rsidR="00960A84" w:rsidRPr="001669A9" w:rsidRDefault="00960A84">
            <w:pPr>
              <w:spacing w:before="120" w:after="120"/>
              <w:jc w:val="both"/>
              <w:rPr>
                <w:rFonts w:ascii="Tahoma" w:eastAsia="Times New Roman" w:hAnsi="Tahoma" w:cs="Tahoma"/>
                <w:b/>
                <w:bCs/>
                <w:noProof/>
              </w:rPr>
            </w:pPr>
            <w:r w:rsidRPr="001669A9">
              <w:rPr>
                <w:rFonts w:ascii="Tahoma" w:eastAsia="Times New Roman" w:hAnsi="Tahoma" w:cs="Tahoma"/>
                <w:b/>
                <w:bCs/>
                <w:noProof/>
              </w:rPr>
              <w:t>La articolul 26, alineatul (3) se modifica si va avea urmatorul cuprins:</w:t>
            </w:r>
          </w:p>
          <w:p w14:paraId="59A2FFD0" w14:textId="0487EB85" w:rsidR="00960A84" w:rsidRPr="001669A9" w:rsidRDefault="00960A84">
            <w:pPr>
              <w:spacing w:before="120" w:after="120"/>
              <w:jc w:val="both"/>
              <w:rPr>
                <w:rFonts w:ascii="Tahoma" w:eastAsia="Times New Roman" w:hAnsi="Tahoma" w:cs="Tahoma"/>
                <w:i/>
                <w:iCs/>
                <w:noProof/>
                <w:color w:val="FF0000"/>
              </w:rPr>
            </w:pPr>
            <w:r w:rsidRPr="001669A9">
              <w:rPr>
                <w:rFonts w:ascii="Tahoma" w:eastAsia="Times New Roman" w:hAnsi="Tahoma" w:cs="Tahoma"/>
                <w:i/>
                <w:iCs/>
                <w:noProof/>
                <w:color w:val="FF0000"/>
              </w:rPr>
              <w:t xml:space="preserve">(3) Suma de la alineatul (2) de mai sus se majoreaza cu orice costuri suplimentare de transport si alte costuri si cheltuieli rezonabile si verificabile suportate de partea care nu se afla in situatie de neindeplinire </w:t>
            </w:r>
            <w:r w:rsidRPr="001669A9">
              <w:rPr>
                <w:rFonts w:ascii="Tahoma" w:eastAsia="Times New Roman" w:hAnsi="Tahoma" w:cs="Tahoma"/>
                <w:i/>
                <w:iCs/>
                <w:noProof/>
                <w:color w:val="FF0000"/>
              </w:rPr>
              <w:lastRenderedPageBreak/>
              <w:t>a obligatiilor, ca urmare a neindeplinirii obligatiilor de catre Partea aflata in situatie de neindeplinire a obligatiilor, caz in care acestea se includ in factura prevazuta la alin. (4), iar in anexa la factura, justificarea calculului acestora.</w:t>
            </w:r>
          </w:p>
          <w:p w14:paraId="6D62F34D" w14:textId="77777777" w:rsidR="00B759C9" w:rsidRPr="001669A9" w:rsidRDefault="00B759C9">
            <w:pPr>
              <w:spacing w:before="120" w:after="120"/>
              <w:jc w:val="both"/>
              <w:rPr>
                <w:rFonts w:ascii="Tahoma" w:eastAsia="Times New Roman" w:hAnsi="Tahoma" w:cs="Tahoma"/>
                <w:i/>
                <w:iCs/>
                <w:noProof/>
                <w:color w:val="FF0000"/>
              </w:rPr>
            </w:pPr>
          </w:p>
          <w:p w14:paraId="4D13D70A" w14:textId="139E7F13" w:rsidR="00BA2101" w:rsidRPr="001669A9" w:rsidRDefault="00960A84">
            <w:pPr>
              <w:spacing w:before="120" w:after="120"/>
              <w:jc w:val="both"/>
              <w:rPr>
                <w:rFonts w:ascii="Tahoma" w:eastAsia="Times New Roman" w:hAnsi="Tahoma" w:cs="Tahoma"/>
                <w:b/>
                <w:bCs/>
                <w:noProof/>
              </w:rPr>
            </w:pPr>
            <w:r w:rsidRPr="001669A9">
              <w:rPr>
                <w:rFonts w:ascii="Tahoma" w:eastAsia="Times New Roman" w:hAnsi="Tahoma" w:cs="Tahoma"/>
                <w:b/>
                <w:bCs/>
                <w:i/>
                <w:iCs/>
                <w:noProof/>
                <w:color w:val="FF0000"/>
              </w:rPr>
              <w:t>La articolul 26, alineatul (5):</w:t>
            </w:r>
            <w:r w:rsidRPr="001669A9">
              <w:rPr>
                <w:rFonts w:ascii="Tahoma" w:eastAsia="Times New Roman" w:hAnsi="Tahoma" w:cs="Tahoma"/>
                <w:i/>
                <w:iCs/>
                <w:noProof/>
                <w:color w:val="FF0000"/>
              </w:rPr>
              <w:t xml:space="preserve"> se elimina.</w:t>
            </w:r>
          </w:p>
        </w:tc>
        <w:tc>
          <w:tcPr>
            <w:tcW w:w="4536" w:type="dxa"/>
          </w:tcPr>
          <w:p w14:paraId="5F0AF8A1" w14:textId="77777777" w:rsidR="001669A9" w:rsidRDefault="001669A9">
            <w:pPr>
              <w:spacing w:before="120"/>
              <w:jc w:val="both"/>
              <w:rPr>
                <w:rFonts w:ascii="Tahoma" w:eastAsia="Times New Roman" w:hAnsi="Tahoma" w:cs="Tahoma"/>
                <w:noProof/>
              </w:rPr>
            </w:pPr>
          </w:p>
          <w:p w14:paraId="7F12E931" w14:textId="77777777" w:rsidR="001669A9" w:rsidRDefault="001669A9">
            <w:pPr>
              <w:spacing w:before="120"/>
              <w:jc w:val="both"/>
              <w:rPr>
                <w:rFonts w:ascii="Tahoma" w:eastAsia="Times New Roman" w:hAnsi="Tahoma" w:cs="Tahoma"/>
                <w:noProof/>
              </w:rPr>
            </w:pPr>
          </w:p>
          <w:p w14:paraId="2605B62E" w14:textId="427DC4A8" w:rsidR="00960A84" w:rsidRPr="001669A9" w:rsidRDefault="00E20ED7">
            <w:pPr>
              <w:spacing w:before="120"/>
              <w:jc w:val="both"/>
              <w:rPr>
                <w:rFonts w:ascii="Tahoma" w:eastAsia="Times New Roman" w:hAnsi="Tahoma" w:cs="Tahoma"/>
                <w:noProof/>
              </w:rPr>
            </w:pPr>
            <w:r w:rsidRPr="001669A9">
              <w:rPr>
                <w:rFonts w:ascii="Tahoma" w:eastAsia="Times New Roman" w:hAnsi="Tahoma" w:cs="Tahoma"/>
                <w:noProof/>
              </w:rPr>
              <w:t>[..]</w:t>
            </w:r>
            <w:r w:rsidR="00960A84" w:rsidRPr="001669A9">
              <w:rPr>
                <w:rFonts w:ascii="Tahoma" w:eastAsia="Times New Roman" w:hAnsi="Tahoma" w:cs="Tahoma"/>
                <w:noProof/>
              </w:rPr>
              <w:t>In conformitate cu legislatia romaneasca, respectiv art. 1271, al. 2 din Codul civil, contractul poate fi reziliat ca urmare a modificarii circumstantelor numai prin interventia instantei de judecata. Pentru a preveni aplicarea nejustificata a dispozitiei privind "Modificarea circumstantelor", astfel cum este prevazuta in contractul standard PCCB-NC, si, prin urmare, pentru a afecta in mod semnificativ stabilitatea pietei romanesti de energie electrica, aceeasi cerinta de interventie judiciara se aplica in mod clar in legatura cu contractul standard PCCB-NC</w:t>
            </w:r>
            <w:r w:rsidR="001428FD">
              <w:rPr>
                <w:rFonts w:ascii="Tahoma" w:eastAsia="Times New Roman" w:hAnsi="Tahoma" w:cs="Tahoma"/>
                <w:noProof/>
              </w:rPr>
              <w:t>.</w:t>
            </w:r>
            <w:r w:rsidRPr="001669A9">
              <w:rPr>
                <w:rFonts w:ascii="Tahoma" w:hAnsi="Tahoma" w:cs="Tahoma"/>
              </w:rPr>
              <w:t>[...]</w:t>
            </w:r>
          </w:p>
          <w:p w14:paraId="6BE09506" w14:textId="04239913" w:rsidR="00363D94" w:rsidRDefault="00363D94">
            <w:pPr>
              <w:spacing w:after="120"/>
              <w:jc w:val="both"/>
              <w:rPr>
                <w:rFonts w:ascii="Tahoma" w:eastAsia="Times New Roman" w:hAnsi="Tahoma" w:cs="Tahoma"/>
                <w:noProof/>
              </w:rPr>
            </w:pPr>
          </w:p>
          <w:p w14:paraId="64B412C4" w14:textId="77777777" w:rsidR="001669A9" w:rsidRPr="001669A9" w:rsidRDefault="001669A9">
            <w:pPr>
              <w:spacing w:after="120"/>
              <w:jc w:val="both"/>
              <w:rPr>
                <w:rFonts w:ascii="Tahoma" w:eastAsia="Times New Roman" w:hAnsi="Tahoma" w:cs="Tahoma"/>
                <w:noProof/>
              </w:rPr>
            </w:pPr>
          </w:p>
          <w:p w14:paraId="410EA141" w14:textId="09DC84D5" w:rsidR="00960A84" w:rsidRPr="001669A9" w:rsidRDefault="00960A84">
            <w:pPr>
              <w:spacing w:after="120"/>
              <w:jc w:val="both"/>
              <w:rPr>
                <w:rFonts w:ascii="Tahoma" w:eastAsia="Times New Roman" w:hAnsi="Tahoma" w:cs="Tahoma"/>
                <w:noProof/>
              </w:rPr>
            </w:pPr>
            <w:r w:rsidRPr="001669A9">
              <w:rPr>
                <w:rFonts w:ascii="Tahoma" w:eastAsia="Times New Roman" w:hAnsi="Tahoma" w:cs="Tahoma"/>
                <w:noProof/>
              </w:rPr>
              <w:t>In general, GEN-I este in favoarea imbunatatirii acestor dispozitii, in special prin adaugarea unei definitii a "</w:t>
            </w:r>
            <w:r w:rsidRPr="001669A9">
              <w:rPr>
                <w:rFonts w:ascii="Tahoma" w:eastAsia="Times New Roman" w:hAnsi="Tahoma" w:cs="Tahoma"/>
                <w:i/>
                <w:iCs/>
                <w:noProof/>
              </w:rPr>
              <w:t>produsului echivalent</w:t>
            </w:r>
            <w:r w:rsidRPr="001669A9">
              <w:rPr>
                <w:rFonts w:ascii="Tahoma" w:eastAsia="Times New Roman" w:hAnsi="Tahoma" w:cs="Tahoma"/>
                <w:noProof/>
              </w:rPr>
              <w:t>". Intrucat, dupa compararea partii in care se face evaluarea unui astfel de produs echivalent - mai exact, aceasta evaluare este restransa ca referinta la preturile produselor comercializate:</w:t>
            </w:r>
          </w:p>
          <w:p w14:paraId="694D1F2A" w14:textId="6DEE492E" w:rsidR="00960A84" w:rsidRPr="001669A9" w:rsidRDefault="00960A84">
            <w:pPr>
              <w:spacing w:before="120" w:after="120"/>
              <w:jc w:val="both"/>
              <w:rPr>
                <w:rFonts w:ascii="Tahoma" w:eastAsia="Times New Roman" w:hAnsi="Tahoma" w:cs="Tahoma"/>
                <w:noProof/>
              </w:rPr>
            </w:pPr>
            <w:r w:rsidRPr="001669A9">
              <w:rPr>
                <w:rFonts w:ascii="Tahoma" w:eastAsia="Times New Roman" w:hAnsi="Tahoma" w:cs="Tahoma"/>
                <w:noProof/>
              </w:rPr>
              <w:t>-</w:t>
            </w:r>
            <w:r w:rsidR="00BA78A3" w:rsidRPr="001669A9">
              <w:rPr>
                <w:rFonts w:ascii="Tahoma" w:eastAsia="Times New Roman" w:hAnsi="Tahoma" w:cs="Tahoma"/>
                <w:noProof/>
              </w:rPr>
              <w:t xml:space="preserve"> </w:t>
            </w:r>
            <w:r w:rsidRPr="001669A9">
              <w:rPr>
                <w:rFonts w:ascii="Tahoma" w:eastAsia="Times New Roman" w:hAnsi="Tahoma" w:cs="Tahoma"/>
                <w:noProof/>
              </w:rPr>
              <w:t xml:space="preserve">PCCB-NC sau, </w:t>
            </w:r>
          </w:p>
          <w:p w14:paraId="4EB18551" w14:textId="697A55FB" w:rsidR="00960A84" w:rsidRPr="001669A9" w:rsidRDefault="00960A84">
            <w:pPr>
              <w:spacing w:before="120" w:after="120"/>
              <w:jc w:val="both"/>
              <w:rPr>
                <w:rFonts w:ascii="Tahoma" w:eastAsia="Times New Roman" w:hAnsi="Tahoma" w:cs="Tahoma"/>
                <w:noProof/>
              </w:rPr>
            </w:pPr>
            <w:r w:rsidRPr="001669A9">
              <w:rPr>
                <w:rFonts w:ascii="Tahoma" w:eastAsia="Times New Roman" w:hAnsi="Tahoma" w:cs="Tahoma"/>
                <w:noProof/>
              </w:rPr>
              <w:t>-</w:t>
            </w:r>
            <w:r w:rsidR="00BA78A3" w:rsidRPr="001669A9">
              <w:rPr>
                <w:rFonts w:ascii="Tahoma" w:eastAsia="Times New Roman" w:hAnsi="Tahoma" w:cs="Tahoma"/>
                <w:noProof/>
              </w:rPr>
              <w:t xml:space="preserve"> </w:t>
            </w:r>
            <w:r w:rsidRPr="001669A9">
              <w:rPr>
                <w:rFonts w:ascii="Tahoma" w:eastAsia="Times New Roman" w:hAnsi="Tahoma" w:cs="Tahoma"/>
                <w:noProof/>
              </w:rPr>
              <w:t>in cazul in care nu au fost tranzactionate in ultimele 6 luni, a celor tranzactionate pe OTC sau/si PCCB-LE din ultimele 6 luni la data cea mai apropiata de data rezilierii,</w:t>
            </w:r>
          </w:p>
          <w:p w14:paraId="0B546652" w14:textId="77777777" w:rsidR="00960A84" w:rsidRPr="001669A9" w:rsidRDefault="00960A84">
            <w:pPr>
              <w:spacing w:before="120" w:after="120"/>
              <w:jc w:val="both"/>
              <w:rPr>
                <w:rFonts w:ascii="Tahoma" w:hAnsi="Tahoma" w:cs="Tahoma"/>
                <w:color w:val="262626" w:themeColor="text1" w:themeTint="D9"/>
              </w:rPr>
            </w:pPr>
            <w:r w:rsidRPr="001669A9">
              <w:rPr>
                <w:rFonts w:ascii="Tahoma" w:hAnsi="Tahoma" w:cs="Tahoma"/>
                <w:color w:val="262626" w:themeColor="text1" w:themeTint="D9"/>
              </w:rPr>
              <w:t xml:space="preserve">la prima vedere, efectele produse de amendamentele de imbunatatire sunt total opuse. Si anume, prin definirea precisa a preturilor care trebuie luate in considerare ca baza pentru determinarea valorii produsului echivalent, acest calcul nu reflecta neaparat </w:t>
            </w:r>
            <w:r w:rsidRPr="001669A9">
              <w:rPr>
                <w:rFonts w:ascii="Tahoma" w:hAnsi="Tahoma" w:cs="Tahoma"/>
                <w:color w:val="262626" w:themeColor="text1" w:themeTint="D9"/>
                <w:u w:val="single"/>
              </w:rPr>
              <w:t>modul cel mai rezonabil din punct de vedere comercial</w:t>
            </w:r>
            <w:r w:rsidRPr="001669A9">
              <w:rPr>
                <w:rFonts w:ascii="Tahoma" w:hAnsi="Tahoma" w:cs="Tahoma"/>
                <w:color w:val="262626" w:themeColor="text1" w:themeTint="D9"/>
              </w:rPr>
              <w:t>, care ar trebui, in general, sa fie considerat ca fiind principiul fundamental care sta la baza solutionarii contractului reziliat, si anume calcularea sumei de reziliere. A actiona intr-o maniera rezonabila din punct de vedere comercial este un standard legal, promovat si in standardul cadru contractual suprem in tranzactionarea energiei electrice, si anume EFET GA</w:t>
            </w:r>
            <w:r w:rsidRPr="001669A9">
              <w:rPr>
                <w:rFonts w:ascii="Tahoma" w:hAnsi="Tahoma" w:cs="Tahoma"/>
                <w:color w:val="262626" w:themeColor="text1" w:themeTint="D9"/>
                <w:vertAlign w:val="superscript"/>
              </w:rPr>
              <w:t>3</w:t>
            </w:r>
            <w:r w:rsidRPr="001669A9">
              <w:rPr>
                <w:rFonts w:ascii="Tahoma" w:hAnsi="Tahoma" w:cs="Tahoma"/>
                <w:color w:val="262626" w:themeColor="text1" w:themeTint="D9"/>
              </w:rPr>
              <w:t xml:space="preserve">. </w:t>
            </w:r>
            <w:r w:rsidRPr="001669A9">
              <w:rPr>
                <w:rFonts w:ascii="Tahoma" w:hAnsi="Tahoma" w:cs="Tahoma"/>
                <w:b/>
                <w:bCs/>
                <w:color w:val="262626" w:themeColor="text1" w:themeTint="D9"/>
              </w:rPr>
              <w:t xml:space="preserve">A actiona intr-o maniera rezonabila din punct de vedere comercial ar fi in mod necesar limitat atunci cand partea care nu se afla in situatie de neindeplinire a obligatiilor de plata este "fortata" sa efectueze un astfel de calcul, tocmai din cauza posibilitatii ca preturile </w:t>
            </w:r>
            <w:r w:rsidRPr="001669A9">
              <w:rPr>
                <w:rFonts w:ascii="Tahoma" w:hAnsi="Tahoma" w:cs="Tahoma"/>
                <w:b/>
                <w:bCs/>
                <w:color w:val="262626" w:themeColor="text1" w:themeTint="D9"/>
              </w:rPr>
              <w:lastRenderedPageBreak/>
              <w:t xml:space="preserve">produsului echivalent tranzactionat exclusiv pe platformele OPCOM sa poata duce la denaturarea calculului sumei de reziliere din punct de vedere economic, intrucat nu se verifica nici lichiditatea unui astfel de produs echivalent, nici faptul ca produsul echivalent a fost tranzactionat efectiv in ultimele 6 luni. </w:t>
            </w:r>
            <w:r w:rsidRPr="001669A9">
              <w:rPr>
                <w:rFonts w:ascii="Tahoma" w:hAnsi="Tahoma" w:cs="Tahoma"/>
                <w:color w:val="262626" w:themeColor="text1" w:themeTint="D9"/>
              </w:rPr>
              <w:t>In special, trebuie remarcat faptul ca, in decursul unei perioade de 6 luni, pretul aceluiasi produs poate varia in mod semnificativ si, in plus, mecanismul de determinare a pretului pentru/pretul produselor de energie electrica cu lichiditate redusa poate devia in mod semnificativ de la pretul predominant si disponibil pe piats, care ar putea fi obtinut printr-o combinatie destul de simpla de produse diferite/alternative</w:t>
            </w:r>
            <w:r w:rsidRPr="001669A9">
              <w:rPr>
                <w:rFonts w:ascii="Tahoma" w:hAnsi="Tahoma" w:cs="Tahoma"/>
                <w:b/>
                <w:bCs/>
                <w:color w:val="262626" w:themeColor="text1" w:themeTint="D9"/>
              </w:rPr>
              <w:t xml:space="preserve">. Mai exact, pe baza standardelor EFET GA privind calcularea sumei de reziliere (sau a unei compensatii datorate rezilierii, astfel cum se mentioneaza in contractul standard PCCB-NC), este rezonabil sa se calculeze facand referire la "tranzactia de inlocuire" exact la data la care contractul a fost reziliat. O alta referinta temporala decat data rezilierii lasa un dubiu serios cu privire la cerinta imperativa ca partea care nu se afla in situatie de neindeplinire a obligatiilor sa actioneze in mod rezonabil din punct de vedere comercial. </w:t>
            </w:r>
            <w:r w:rsidRPr="001669A9">
              <w:rPr>
                <w:rFonts w:ascii="Tahoma" w:hAnsi="Tahoma" w:cs="Tahoma"/>
                <w:color w:val="262626" w:themeColor="text1" w:themeTint="D9"/>
              </w:rPr>
              <w:t xml:space="preserve">Compararea preturilor pentru produsele tranzactionate cu 5 sau 6 luni inainte de momentul rezilierii cu preturile tranzactiei de inlocuire disponibile in ziua rezilierii poate diferi semnificativ si poate lasa partii care nu se afla in situatie de </w:t>
            </w:r>
            <w:r w:rsidRPr="001669A9">
              <w:rPr>
                <w:rFonts w:ascii="Tahoma" w:hAnsi="Tahoma" w:cs="Tahoma"/>
                <w:color w:val="262626" w:themeColor="text1" w:themeTint="D9"/>
              </w:rPr>
              <w:lastRenderedPageBreak/>
              <w:t xml:space="preserve">neindeplinire a obligatiilor (sau chiar partii aflate in situatie de neindeplinire a obligațiilor) o marja de apreciere si o oportunitate de a exploata circumstantele existente pentru a manipula calculul sumei de reziliere in detrimentul celeilalte parti.  </w:t>
            </w:r>
          </w:p>
          <w:p w14:paraId="3FE60EDD" w14:textId="77777777" w:rsidR="00960A84" w:rsidRPr="001669A9" w:rsidRDefault="00960A84">
            <w:pPr>
              <w:spacing w:before="120" w:after="120"/>
              <w:jc w:val="both"/>
              <w:rPr>
                <w:rFonts w:ascii="Tahoma" w:eastAsia="Times New Roman" w:hAnsi="Tahoma" w:cs="Tahoma"/>
                <w:b/>
                <w:bCs/>
                <w:noProof/>
              </w:rPr>
            </w:pPr>
            <w:r w:rsidRPr="001669A9">
              <w:rPr>
                <w:rFonts w:ascii="Tahoma" w:eastAsia="Times New Roman" w:hAnsi="Tahoma" w:cs="Tahoma"/>
                <w:noProof/>
              </w:rPr>
              <w:t>Din motivele prezentate mai sus, GEN-I propune sa se implementeze un concept de calcul al sumei de reziliere, asa cum este prevazut in EFET GA pentru masurile corective in caz de neexecutare,</w:t>
            </w:r>
            <w:r w:rsidRPr="001669A9">
              <w:rPr>
                <w:rFonts w:ascii="Tahoma" w:eastAsia="Times New Roman" w:hAnsi="Tahoma" w:cs="Tahoma"/>
                <w:i/>
                <w:iCs/>
                <w:noProof/>
              </w:rPr>
              <w:t xml:space="preserve"> </w:t>
            </w:r>
            <w:r w:rsidRPr="001669A9">
              <w:rPr>
                <w:rFonts w:ascii="Tahoma" w:eastAsia="Times New Roman" w:hAnsi="Tahoma" w:cs="Tahoma"/>
                <w:b/>
                <w:bCs/>
                <w:noProof/>
              </w:rPr>
              <w:t xml:space="preserve">ceea ce inseamna ca se lasa o libertate totala de apreciere partii care nu se afla in situatie de neindeplinire a obligatiilor, fara nicio restrictie privind modul in care trebuie evaluat produsul echivalent, cu conditia ca partea care nu se afla in situatie de neindeplinire a obligatiilor sa fie limitata de obligatia de a actiona intr-un mod rezonabil din punct de vedere comercial. </w:t>
            </w:r>
          </w:p>
          <w:p w14:paraId="0D2D73E0" w14:textId="4D293120" w:rsidR="008F263D" w:rsidRPr="001669A9" w:rsidRDefault="00960A84">
            <w:pPr>
              <w:jc w:val="both"/>
              <w:rPr>
                <w:rFonts w:ascii="Tahoma" w:eastAsia="Times New Roman" w:hAnsi="Tahoma" w:cs="Tahoma"/>
              </w:rPr>
            </w:pPr>
            <w:r w:rsidRPr="001669A9">
              <w:rPr>
                <w:rFonts w:ascii="Tahoma" w:eastAsia="Times New Roman" w:hAnsi="Tahoma" w:cs="Tahoma"/>
                <w:noProof/>
              </w:rPr>
              <w:t xml:space="preserve">In acest scop, valoarea calculata a produsului echivalent se majoreaza suplimentar cu orice costuri de transport si alte costuri si cheltuieli rezonabile si verificabile suportate in mod rezonabil de partea care nu se afla in situatie de neindeplinire a obligatiilor. Prin urmare, intrucat structura de calcul a sumei de reziliere este deja stabilita prin Ordinul 78/2014 amendat, este necesar sa fie amendat de asemenea Art. 19, care a introdus limitari in ceea ce priveste determinarea pretului produsului echivalent prin referire la produsele tranzactionate pe PCCB-NC, sau daca nu au fost tranzactii in ultimele 6 luni la produsele tramzactionate pe OTC si/sau PCCB-LE din ultimele 6 luni la data cea mai apropiata de data rezilerii. In </w:t>
            </w:r>
            <w:r w:rsidRPr="001669A9">
              <w:rPr>
                <w:rFonts w:ascii="Tahoma" w:eastAsia="Times New Roman" w:hAnsi="Tahoma" w:cs="Tahoma"/>
                <w:noProof/>
              </w:rPr>
              <w:lastRenderedPageBreak/>
              <w:t>consecinta, GEN-I propune urmatoarele modificari la articolul 26 din Contractul standard PCCB-NC:</w:t>
            </w:r>
            <w:r w:rsidR="00BA78A3" w:rsidRPr="001669A9">
              <w:rPr>
                <w:rFonts w:ascii="Tahoma" w:eastAsia="Times New Roman" w:hAnsi="Tahoma" w:cs="Tahoma"/>
                <w:noProof/>
              </w:rPr>
              <w:t>[...]</w:t>
            </w:r>
          </w:p>
        </w:tc>
        <w:tc>
          <w:tcPr>
            <w:tcW w:w="3969" w:type="dxa"/>
          </w:tcPr>
          <w:p w14:paraId="0F01925D" w14:textId="77777777" w:rsidR="006054B9" w:rsidRPr="002730ED" w:rsidRDefault="006054B9" w:rsidP="006054B9">
            <w:pPr>
              <w:shd w:val="clear" w:color="auto" w:fill="FFFFFF"/>
              <w:jc w:val="both"/>
              <w:rPr>
                <w:rFonts w:ascii="Tahoma" w:hAnsi="Tahoma" w:cs="Tahoma"/>
                <w:b/>
                <w:bCs/>
                <w:color w:val="000000" w:themeColor="text1"/>
              </w:rPr>
            </w:pPr>
            <w:r w:rsidRPr="002730ED">
              <w:rPr>
                <w:rFonts w:ascii="Tahoma" w:hAnsi="Tahoma" w:cs="Tahoma"/>
                <w:b/>
                <w:bCs/>
                <w:color w:val="000000" w:themeColor="text1"/>
              </w:rPr>
              <w:lastRenderedPageBreak/>
              <w:t xml:space="preserve">OPCOM: </w:t>
            </w:r>
          </w:p>
          <w:p w14:paraId="1E4747E4" w14:textId="77777777" w:rsidR="006054B9" w:rsidRDefault="006054B9" w:rsidP="006054B9">
            <w:pPr>
              <w:shd w:val="clear" w:color="auto" w:fill="FFFFFF"/>
              <w:jc w:val="both"/>
              <w:rPr>
                <w:rFonts w:ascii="Tahoma" w:hAnsi="Tahoma" w:cs="Tahoma"/>
                <w:color w:val="000000" w:themeColor="text1"/>
              </w:rPr>
            </w:pPr>
          </w:p>
          <w:p w14:paraId="7FDBAF50" w14:textId="404E7E12" w:rsidR="00BA2101" w:rsidRDefault="00A01714">
            <w:pPr>
              <w:shd w:val="clear" w:color="auto" w:fill="FFFFFF"/>
              <w:jc w:val="both"/>
              <w:rPr>
                <w:rFonts w:ascii="Tahoma" w:hAnsi="Tahoma" w:cs="Tahoma"/>
                <w:color w:val="000000" w:themeColor="text1"/>
              </w:rPr>
            </w:pPr>
            <w:r w:rsidRPr="00A01714">
              <w:rPr>
                <w:rFonts w:ascii="Tahoma" w:hAnsi="Tahoma" w:cs="Tahoma"/>
                <w:color w:val="000000" w:themeColor="text1"/>
              </w:rPr>
              <w:t>Propunerea necesita modificarea cadrului de reglementare</w:t>
            </w:r>
          </w:p>
          <w:p w14:paraId="4818E5B0" w14:textId="77777777" w:rsidR="00B0097F" w:rsidRDefault="00B0097F">
            <w:pPr>
              <w:shd w:val="clear" w:color="auto" w:fill="FFFFFF"/>
              <w:jc w:val="both"/>
              <w:rPr>
                <w:rFonts w:ascii="Tahoma" w:hAnsi="Tahoma" w:cs="Tahoma"/>
                <w:color w:val="000000" w:themeColor="text1"/>
              </w:rPr>
            </w:pPr>
          </w:p>
          <w:p w14:paraId="1A1BC4F0" w14:textId="77777777" w:rsidR="00B0097F" w:rsidRDefault="00B0097F">
            <w:pPr>
              <w:shd w:val="clear" w:color="auto" w:fill="FFFFFF"/>
              <w:jc w:val="both"/>
              <w:rPr>
                <w:rFonts w:ascii="Tahoma" w:hAnsi="Tahoma" w:cs="Tahoma"/>
                <w:b/>
                <w:bCs/>
                <w:color w:val="000000" w:themeColor="text1"/>
              </w:rPr>
            </w:pPr>
            <w:r w:rsidRPr="001D3CEB">
              <w:rPr>
                <w:rFonts w:ascii="Tahoma" w:hAnsi="Tahoma" w:cs="Tahoma"/>
                <w:b/>
                <w:bCs/>
                <w:color w:val="000000" w:themeColor="text1"/>
              </w:rPr>
              <w:t>ANRE:</w:t>
            </w:r>
          </w:p>
          <w:p w14:paraId="626FDAC1" w14:textId="77777777" w:rsidR="00B0097F" w:rsidRDefault="00B0097F" w:rsidP="001D3CEB">
            <w:pPr>
              <w:shd w:val="clear" w:color="auto" w:fill="FFFFFF"/>
              <w:spacing w:before="240"/>
              <w:jc w:val="both"/>
              <w:rPr>
                <w:rFonts w:ascii="Tahoma" w:hAnsi="Tahoma" w:cs="Tahoma"/>
                <w:color w:val="000000" w:themeColor="text1"/>
              </w:rPr>
            </w:pPr>
            <w:r w:rsidRPr="00B0097F">
              <w:rPr>
                <w:rFonts w:ascii="Tahoma" w:hAnsi="Tahoma" w:cs="Tahoma"/>
                <w:color w:val="000000" w:themeColor="text1"/>
              </w:rPr>
              <w:t>Subliniem ca in perioada in care este in vigoare</w:t>
            </w:r>
            <w:r>
              <w:rPr>
                <w:rFonts w:ascii="Tahoma" w:hAnsi="Tahoma" w:cs="Tahoma"/>
                <w:color w:val="000000" w:themeColor="text1"/>
              </w:rPr>
              <w:t xml:space="preserve"> </w:t>
            </w:r>
            <w:r w:rsidRPr="001D3CEB">
              <w:rPr>
                <w:rFonts w:ascii="Tahoma" w:hAnsi="Tahoma" w:cs="Tahoma"/>
                <w:i/>
                <w:iCs/>
                <w:color w:val="000000" w:themeColor="text1"/>
              </w:rPr>
              <w:t xml:space="preserve">Regulamentul privind </w:t>
            </w:r>
            <w:r>
              <w:rPr>
                <w:rFonts w:ascii="Tahoma" w:hAnsi="Tahoma" w:cs="Tahoma"/>
                <w:i/>
                <w:iCs/>
                <w:color w:val="000000" w:themeColor="text1"/>
              </w:rPr>
              <w:t>m</w:t>
            </w:r>
            <w:r w:rsidRPr="001D3CEB">
              <w:rPr>
                <w:rFonts w:ascii="Tahoma" w:hAnsi="Tahoma" w:cs="Tahoma"/>
                <w:i/>
                <w:iCs/>
                <w:color w:val="000000" w:themeColor="text1"/>
              </w:rPr>
              <w:t>odalitatile de incheiere a co</w:t>
            </w:r>
            <w:r>
              <w:rPr>
                <w:rFonts w:ascii="Tahoma" w:hAnsi="Tahoma" w:cs="Tahoma"/>
                <w:i/>
                <w:iCs/>
                <w:color w:val="000000" w:themeColor="text1"/>
              </w:rPr>
              <w:t>n</w:t>
            </w:r>
            <w:r w:rsidRPr="001D3CEB">
              <w:rPr>
                <w:rFonts w:ascii="Tahoma" w:hAnsi="Tahoma" w:cs="Tahoma"/>
                <w:i/>
                <w:iCs/>
                <w:color w:val="000000" w:themeColor="text1"/>
              </w:rPr>
              <w:t>tractelor bilaterale de energie electrica prin licitatie extinsa si negociere continua si prin contracte de procesare</w:t>
            </w:r>
            <w:r>
              <w:rPr>
                <w:rFonts w:ascii="Tahoma" w:hAnsi="Tahoma" w:cs="Tahoma"/>
                <w:i/>
                <w:iCs/>
                <w:color w:val="000000" w:themeColor="text1"/>
              </w:rPr>
              <w:t xml:space="preserve"> </w:t>
            </w:r>
            <w:r w:rsidRPr="00B0097F">
              <w:rPr>
                <w:rFonts w:ascii="Tahoma" w:hAnsi="Tahoma" w:cs="Tahoma"/>
                <w:color w:val="000000" w:themeColor="text1"/>
              </w:rPr>
              <w:t>aprobat cu Ordinul ANRE nr. 78/2014 cu modificarile</w:t>
            </w:r>
            <w:r>
              <w:rPr>
                <w:rFonts w:ascii="Tahoma" w:hAnsi="Tahoma" w:cs="Tahoma"/>
                <w:color w:val="000000" w:themeColor="text1"/>
              </w:rPr>
              <w:t xml:space="preserve"> s</w:t>
            </w:r>
            <w:r w:rsidRPr="00B0097F">
              <w:rPr>
                <w:rFonts w:ascii="Tahoma" w:hAnsi="Tahoma" w:cs="Tahoma"/>
                <w:color w:val="000000" w:themeColor="text1"/>
              </w:rPr>
              <w:t>i complet</w:t>
            </w:r>
            <w:r>
              <w:rPr>
                <w:rFonts w:ascii="Tahoma" w:hAnsi="Tahoma" w:cs="Tahoma"/>
                <w:color w:val="000000" w:themeColor="text1"/>
              </w:rPr>
              <w:t>arile</w:t>
            </w:r>
            <w:r w:rsidRPr="00B0097F">
              <w:rPr>
                <w:rFonts w:ascii="Tahoma" w:hAnsi="Tahoma" w:cs="Tahoma"/>
                <w:color w:val="000000" w:themeColor="text1"/>
              </w:rPr>
              <w:t xml:space="preserve"> ulterioare, prevederile contractului standard aferent acestei platforme trebuie sa le respecte pe cele ale Regulamentului, in speta trebuie utilizat un produs echivalent care sa se incadreze in </w:t>
            </w:r>
            <w:r w:rsidRPr="00B0097F">
              <w:rPr>
                <w:rFonts w:ascii="Tahoma" w:hAnsi="Tahoma" w:cs="Tahoma"/>
                <w:color w:val="000000" w:themeColor="text1"/>
              </w:rPr>
              <w:lastRenderedPageBreak/>
              <w:t xml:space="preserve">definitia </w:t>
            </w:r>
            <w:r w:rsidR="00BB152C">
              <w:rPr>
                <w:rFonts w:ascii="Tahoma" w:hAnsi="Tahoma" w:cs="Tahoma"/>
                <w:color w:val="000000" w:themeColor="text1"/>
              </w:rPr>
              <w:t>si</w:t>
            </w:r>
            <w:r w:rsidRPr="00B0097F">
              <w:rPr>
                <w:rFonts w:ascii="Tahoma" w:hAnsi="Tahoma" w:cs="Tahoma"/>
                <w:color w:val="000000" w:themeColor="text1"/>
              </w:rPr>
              <w:t xml:space="preserve"> in restrictiile de constituire cuprinse in acesta.</w:t>
            </w:r>
          </w:p>
          <w:p w14:paraId="7D9729F5" w14:textId="72724930" w:rsidR="00BB152C" w:rsidRPr="001D3CEB" w:rsidRDefault="00BB152C" w:rsidP="001D3CEB">
            <w:pPr>
              <w:shd w:val="clear" w:color="auto" w:fill="FFFFFF"/>
              <w:spacing w:before="240"/>
              <w:jc w:val="both"/>
              <w:rPr>
                <w:rFonts w:ascii="Tahoma" w:hAnsi="Tahoma" w:cs="Tahoma"/>
                <w:color w:val="000000" w:themeColor="text1"/>
              </w:rPr>
            </w:pPr>
            <w:r w:rsidRPr="00BB152C">
              <w:rPr>
                <w:rFonts w:ascii="Tahoma" w:hAnsi="Tahoma" w:cs="Tahoma"/>
                <w:color w:val="000000" w:themeColor="text1"/>
              </w:rPr>
              <w:t>Mentio</w:t>
            </w:r>
            <w:r>
              <w:rPr>
                <w:rFonts w:ascii="Tahoma" w:hAnsi="Tahoma" w:cs="Tahoma"/>
                <w:color w:val="000000" w:themeColor="text1"/>
              </w:rPr>
              <w:t>nam</w:t>
            </w:r>
            <w:r w:rsidRPr="00BB152C">
              <w:rPr>
                <w:rFonts w:ascii="Tahoma" w:hAnsi="Tahoma" w:cs="Tahoma"/>
                <w:color w:val="000000" w:themeColor="text1"/>
              </w:rPr>
              <w:t xml:space="preserve"> insa ca rationamentul care a stat la baza prevederilor din Regulament este exact acela cuprins in Contractul cadru tip EFET, </w:t>
            </w:r>
            <w:r>
              <w:rPr>
                <w:rFonts w:ascii="Tahoma" w:hAnsi="Tahoma" w:cs="Tahoma"/>
                <w:color w:val="000000" w:themeColor="text1"/>
              </w:rPr>
              <w:t>s</w:t>
            </w:r>
            <w:r w:rsidRPr="00BB152C">
              <w:rPr>
                <w:rFonts w:ascii="Tahoma" w:hAnsi="Tahoma" w:cs="Tahoma"/>
                <w:color w:val="000000" w:themeColor="text1"/>
              </w:rPr>
              <w:t xml:space="preserve">i anume compunerea produsului echivalent din </w:t>
            </w:r>
            <w:r w:rsidRPr="001D3CEB">
              <w:rPr>
                <w:rFonts w:ascii="Tahoma" w:hAnsi="Tahoma" w:cs="Tahoma"/>
                <w:b/>
                <w:bCs/>
                <w:color w:val="000000" w:themeColor="text1"/>
              </w:rPr>
              <w:t>tranzactii de inlocuire</w:t>
            </w:r>
            <w:r w:rsidRPr="00BB152C">
              <w:rPr>
                <w:rFonts w:ascii="Tahoma" w:hAnsi="Tahoma" w:cs="Tahoma"/>
                <w:color w:val="000000" w:themeColor="text1"/>
              </w:rPr>
              <w:t xml:space="preserve">, </w:t>
            </w:r>
            <w:r>
              <w:rPr>
                <w:rFonts w:ascii="Tahoma" w:hAnsi="Tahoma" w:cs="Tahoma"/>
                <w:color w:val="000000" w:themeColor="text1"/>
              </w:rPr>
              <w:t>s</w:t>
            </w:r>
            <w:r w:rsidRPr="00BB152C">
              <w:rPr>
                <w:rFonts w:ascii="Tahoma" w:hAnsi="Tahoma" w:cs="Tahoma"/>
                <w:color w:val="000000" w:themeColor="text1"/>
              </w:rPr>
              <w:t xml:space="preserve">i anume dintre cele care s-au tranzactionat </w:t>
            </w:r>
            <w:r w:rsidR="00AF5736">
              <w:rPr>
                <w:rFonts w:ascii="Tahoma" w:hAnsi="Tahoma" w:cs="Tahoma"/>
                <w:color w:val="000000" w:themeColor="text1"/>
              </w:rPr>
              <w:t>c</w:t>
            </w:r>
            <w:r w:rsidRPr="00BB152C">
              <w:rPr>
                <w:rFonts w:ascii="Tahoma" w:hAnsi="Tahoma" w:cs="Tahoma"/>
                <w:color w:val="000000" w:themeColor="text1"/>
              </w:rPr>
              <w:t xml:space="preserve">el mai aproape de momentul rezilierii </w:t>
            </w:r>
            <w:r w:rsidRPr="001D3CEB">
              <w:rPr>
                <w:rFonts w:ascii="Tahoma" w:hAnsi="Tahoma" w:cs="Tahoma"/>
                <w:b/>
                <w:bCs/>
                <w:i/>
                <w:iCs/>
                <w:color w:val="000000" w:themeColor="text1"/>
              </w:rPr>
              <w:t>(incep</w:t>
            </w:r>
            <w:r w:rsidR="00AF5736" w:rsidRPr="001D3CEB">
              <w:rPr>
                <w:rFonts w:ascii="Tahoma" w:hAnsi="Tahoma" w:cs="Tahoma"/>
                <w:b/>
                <w:bCs/>
                <w:i/>
                <w:iCs/>
                <w:color w:val="000000" w:themeColor="text1"/>
              </w:rPr>
              <w:t>and</w:t>
            </w:r>
            <w:r w:rsidR="00AF5736">
              <w:rPr>
                <w:rFonts w:ascii="Tahoma" w:hAnsi="Tahoma" w:cs="Tahoma"/>
                <w:b/>
                <w:bCs/>
                <w:i/>
                <w:iCs/>
                <w:color w:val="000000" w:themeColor="text1"/>
              </w:rPr>
              <w:t xml:space="preserve"> </w:t>
            </w:r>
            <w:r w:rsidRPr="001D3CEB">
              <w:rPr>
                <w:rFonts w:ascii="Tahoma" w:hAnsi="Tahoma" w:cs="Tahoma"/>
                <w:b/>
                <w:bCs/>
                <w:i/>
                <w:iCs/>
                <w:color w:val="000000" w:themeColor="text1"/>
              </w:rPr>
              <w:t>c</w:t>
            </w:r>
            <w:r w:rsidR="00AF5736" w:rsidRPr="001D3CEB">
              <w:rPr>
                <w:rFonts w:ascii="Tahoma" w:hAnsi="Tahoma" w:cs="Tahoma"/>
                <w:b/>
                <w:bCs/>
                <w:i/>
                <w:iCs/>
                <w:color w:val="000000" w:themeColor="text1"/>
              </w:rPr>
              <w:t>u</w:t>
            </w:r>
            <w:r w:rsidRPr="001D3CEB">
              <w:rPr>
                <w:rFonts w:ascii="Tahoma" w:hAnsi="Tahoma" w:cs="Tahoma"/>
                <w:b/>
                <w:bCs/>
                <w:i/>
                <w:iCs/>
                <w:color w:val="000000" w:themeColor="text1"/>
              </w:rPr>
              <w:t xml:space="preserve"> data cea mai apropiat</w:t>
            </w:r>
            <w:r w:rsidR="00AF5736" w:rsidRPr="001D3CEB">
              <w:rPr>
                <w:rFonts w:ascii="Tahoma" w:hAnsi="Tahoma" w:cs="Tahoma"/>
                <w:b/>
                <w:bCs/>
                <w:i/>
                <w:iCs/>
                <w:color w:val="000000" w:themeColor="text1"/>
              </w:rPr>
              <w:t>a</w:t>
            </w:r>
            <w:r w:rsidRPr="001D3CEB">
              <w:rPr>
                <w:rFonts w:ascii="Tahoma" w:hAnsi="Tahoma" w:cs="Tahoma"/>
                <w:b/>
                <w:bCs/>
                <w:i/>
                <w:iCs/>
                <w:color w:val="000000" w:themeColor="text1"/>
              </w:rPr>
              <w:t xml:space="preserve"> de momentul rezilierii).</w:t>
            </w:r>
            <w:r w:rsidRPr="00BB152C">
              <w:rPr>
                <w:rFonts w:ascii="Tahoma" w:hAnsi="Tahoma" w:cs="Tahoma"/>
                <w:color w:val="000000" w:themeColor="text1"/>
              </w:rPr>
              <w:t xml:space="preserve"> S-a considerat ca este benefic pentru participantii la piata ca in loc sa dezbata </w:t>
            </w:r>
            <w:r w:rsidRPr="001D3CEB">
              <w:rPr>
                <w:rFonts w:ascii="Tahoma" w:hAnsi="Tahoma" w:cs="Tahoma"/>
                <w:i/>
                <w:iCs/>
                <w:color w:val="000000" w:themeColor="text1"/>
              </w:rPr>
              <w:t xml:space="preserve">rezonabilitatea din punct de vedere comercial </w:t>
            </w:r>
            <w:r w:rsidRPr="00BB152C">
              <w:rPr>
                <w:rFonts w:ascii="Tahoma" w:hAnsi="Tahoma" w:cs="Tahoma"/>
                <w:color w:val="000000" w:themeColor="text1"/>
              </w:rPr>
              <w:t>a unor tranzac</w:t>
            </w:r>
            <w:r w:rsidR="00AF5736">
              <w:rPr>
                <w:rFonts w:ascii="Tahoma" w:hAnsi="Tahoma" w:cs="Tahoma"/>
                <w:color w:val="000000" w:themeColor="text1"/>
              </w:rPr>
              <w:t>t</w:t>
            </w:r>
            <w:r w:rsidRPr="00BB152C">
              <w:rPr>
                <w:rFonts w:ascii="Tahoma" w:hAnsi="Tahoma" w:cs="Tahoma"/>
                <w:color w:val="000000" w:themeColor="text1"/>
              </w:rPr>
              <w:t xml:space="preserve">ii de inlocuire propuse de partener, sa dispuna deja de un criteriu care sa permita compunerea unui produs echivalent, adica o combinatie de tranzactii cu care ar putea inlocui energia nelivrata sau neprimita, evaluate inainte de a fi efectiv incheiate, </w:t>
            </w:r>
            <w:r w:rsidR="00AF5736">
              <w:rPr>
                <w:rFonts w:ascii="Tahoma" w:hAnsi="Tahoma" w:cs="Tahoma"/>
                <w:color w:val="000000" w:themeColor="text1"/>
              </w:rPr>
              <w:t>s</w:t>
            </w:r>
            <w:r w:rsidRPr="00BB152C">
              <w:rPr>
                <w:rFonts w:ascii="Tahoma" w:hAnsi="Tahoma" w:cs="Tahoma"/>
                <w:color w:val="000000" w:themeColor="text1"/>
              </w:rPr>
              <w:t>i anume la pretul celor mai apropiate (ca timp) tranzactii pe pietele unde se tranzactioneaza instrumentele care compun produsul echivalent (alese de pe platformele Opcom SA cu produse standardizate, care la acel moment erau singurele pe care se putea tranzactiona angro).</w:t>
            </w:r>
            <w:r w:rsidR="006054B9">
              <w:rPr>
                <w:rFonts w:ascii="Tahoma" w:hAnsi="Tahoma" w:cs="Tahoma"/>
                <w:color w:val="000000" w:themeColor="text1"/>
              </w:rPr>
              <w:t xml:space="preserve"> [...]</w:t>
            </w:r>
          </w:p>
          <w:p w14:paraId="194CF3E7" w14:textId="77777777" w:rsidR="0054152A" w:rsidRDefault="00AF5736">
            <w:pPr>
              <w:shd w:val="clear" w:color="auto" w:fill="FFFFFF"/>
              <w:spacing w:before="240"/>
              <w:jc w:val="both"/>
              <w:rPr>
                <w:rFonts w:ascii="Tahoma" w:hAnsi="Tahoma" w:cs="Tahoma"/>
                <w:color w:val="000000" w:themeColor="text1"/>
              </w:rPr>
            </w:pPr>
            <w:r w:rsidRPr="00AF5736">
              <w:rPr>
                <w:rFonts w:ascii="Tahoma" w:hAnsi="Tahoma" w:cs="Tahoma"/>
                <w:color w:val="000000" w:themeColor="text1"/>
              </w:rPr>
              <w:t>In ceea ce prive</w:t>
            </w:r>
            <w:r w:rsidR="00C7592D">
              <w:rPr>
                <w:rFonts w:ascii="Tahoma" w:hAnsi="Tahoma" w:cs="Tahoma"/>
                <w:color w:val="000000" w:themeColor="text1"/>
              </w:rPr>
              <w:t>s</w:t>
            </w:r>
            <w:r w:rsidRPr="00AF5736">
              <w:rPr>
                <w:rFonts w:ascii="Tahoma" w:hAnsi="Tahoma" w:cs="Tahoma"/>
                <w:color w:val="000000" w:themeColor="text1"/>
              </w:rPr>
              <w:t>te detalierea pe care o consider</w:t>
            </w:r>
            <w:r>
              <w:rPr>
                <w:rFonts w:ascii="Tahoma" w:hAnsi="Tahoma" w:cs="Tahoma"/>
                <w:color w:val="000000" w:themeColor="text1"/>
              </w:rPr>
              <w:t>am</w:t>
            </w:r>
            <w:r w:rsidRPr="00AF5736">
              <w:rPr>
                <w:rFonts w:ascii="Tahoma" w:hAnsi="Tahoma" w:cs="Tahoma"/>
                <w:color w:val="000000" w:themeColor="text1"/>
              </w:rPr>
              <w:t xml:space="preserve"> necesara, am transmis Opcom SA ca aceasta ar trebui sa respecte principiul mentionat in definitia produsului echivalent,</w:t>
            </w:r>
            <w:r w:rsidR="00591E27">
              <w:rPr>
                <w:rFonts w:ascii="Tahoma" w:hAnsi="Tahoma" w:cs="Tahoma"/>
                <w:color w:val="000000" w:themeColor="text1"/>
              </w:rPr>
              <w:t xml:space="preserve"> s</w:t>
            </w:r>
            <w:r w:rsidRPr="00AF5736">
              <w:rPr>
                <w:rFonts w:ascii="Tahoma" w:hAnsi="Tahoma" w:cs="Tahoma"/>
                <w:color w:val="000000" w:themeColor="text1"/>
              </w:rPr>
              <w:t xml:space="preserve">i anume produsul sau combinatia de </w:t>
            </w:r>
            <w:r w:rsidRPr="00AF5736">
              <w:rPr>
                <w:rFonts w:ascii="Tahoma" w:hAnsi="Tahoma" w:cs="Tahoma"/>
                <w:color w:val="000000" w:themeColor="text1"/>
              </w:rPr>
              <w:lastRenderedPageBreak/>
              <w:t xml:space="preserve">produse </w:t>
            </w:r>
            <w:r w:rsidRPr="001D3CEB">
              <w:rPr>
                <w:rFonts w:ascii="Tahoma" w:hAnsi="Tahoma" w:cs="Tahoma"/>
                <w:b/>
                <w:bCs/>
                <w:i/>
                <w:iCs/>
                <w:color w:val="000000" w:themeColor="text1"/>
              </w:rPr>
              <w:t>prin c</w:t>
            </w:r>
            <w:r w:rsidR="00591E27" w:rsidRPr="001D3CEB">
              <w:rPr>
                <w:rFonts w:ascii="Tahoma" w:hAnsi="Tahoma" w:cs="Tahoma"/>
                <w:b/>
                <w:bCs/>
                <w:i/>
                <w:iCs/>
                <w:color w:val="000000" w:themeColor="text1"/>
              </w:rPr>
              <w:t>umpa</w:t>
            </w:r>
            <w:r w:rsidRPr="001D3CEB">
              <w:rPr>
                <w:rFonts w:ascii="Tahoma" w:hAnsi="Tahoma" w:cs="Tahoma"/>
                <w:b/>
                <w:bCs/>
                <w:i/>
                <w:iCs/>
                <w:color w:val="000000" w:themeColor="text1"/>
              </w:rPr>
              <w:t>rarea sau, dup</w:t>
            </w:r>
            <w:r w:rsidR="00881D21" w:rsidRPr="001D3CEB">
              <w:rPr>
                <w:rFonts w:ascii="Tahoma" w:hAnsi="Tahoma" w:cs="Tahoma"/>
                <w:b/>
                <w:bCs/>
                <w:i/>
                <w:iCs/>
                <w:color w:val="000000" w:themeColor="text1"/>
              </w:rPr>
              <w:t xml:space="preserve">a </w:t>
            </w:r>
            <w:r w:rsidRPr="001D3CEB">
              <w:rPr>
                <w:rFonts w:ascii="Tahoma" w:hAnsi="Tahoma" w:cs="Tahoma"/>
                <w:b/>
                <w:bCs/>
                <w:i/>
                <w:iCs/>
                <w:color w:val="000000" w:themeColor="text1"/>
              </w:rPr>
              <w:t>caz, prin v</w:t>
            </w:r>
            <w:r w:rsidR="0054152A" w:rsidRPr="001D3CEB">
              <w:rPr>
                <w:rFonts w:ascii="Tahoma" w:hAnsi="Tahoma" w:cs="Tahoma"/>
                <w:b/>
                <w:bCs/>
                <w:i/>
                <w:iCs/>
                <w:color w:val="000000" w:themeColor="text1"/>
              </w:rPr>
              <w:t>a</w:t>
            </w:r>
            <w:r w:rsidRPr="001D3CEB">
              <w:rPr>
                <w:rFonts w:ascii="Tahoma" w:hAnsi="Tahoma" w:cs="Tahoma"/>
                <w:b/>
                <w:bCs/>
                <w:i/>
                <w:iCs/>
                <w:color w:val="000000" w:themeColor="text1"/>
              </w:rPr>
              <w:t>nzarea c</w:t>
            </w:r>
            <w:r w:rsidR="0054152A" w:rsidRPr="001D3CEB">
              <w:rPr>
                <w:rFonts w:ascii="Tahoma" w:hAnsi="Tahoma" w:cs="Tahoma"/>
                <w:b/>
                <w:bCs/>
                <w:i/>
                <w:iCs/>
                <w:color w:val="000000" w:themeColor="text1"/>
              </w:rPr>
              <w:t>a</w:t>
            </w:r>
            <w:r w:rsidRPr="001D3CEB">
              <w:rPr>
                <w:rFonts w:ascii="Tahoma" w:hAnsi="Tahoma" w:cs="Tahoma"/>
                <w:b/>
                <w:bCs/>
                <w:i/>
                <w:iCs/>
                <w:color w:val="000000" w:themeColor="text1"/>
              </w:rPr>
              <w:t>ruia/c</w:t>
            </w:r>
            <w:r w:rsidR="0054152A" w:rsidRPr="001D3CEB">
              <w:rPr>
                <w:rFonts w:ascii="Tahoma" w:hAnsi="Tahoma" w:cs="Tahoma"/>
                <w:b/>
                <w:bCs/>
                <w:i/>
                <w:iCs/>
                <w:color w:val="000000" w:themeColor="text1"/>
              </w:rPr>
              <w:t>a</w:t>
            </w:r>
            <w:r w:rsidRPr="001D3CEB">
              <w:rPr>
                <w:rFonts w:ascii="Tahoma" w:hAnsi="Tahoma" w:cs="Tahoma"/>
                <w:b/>
                <w:bCs/>
                <w:i/>
                <w:iCs/>
                <w:color w:val="000000" w:themeColor="text1"/>
              </w:rPr>
              <w:t>reia</w:t>
            </w:r>
            <w:r w:rsidRPr="001D3CEB">
              <w:rPr>
                <w:rFonts w:ascii="Tahoma" w:hAnsi="Tahoma" w:cs="Tahoma"/>
                <w:i/>
                <w:iCs/>
                <w:color w:val="000000" w:themeColor="text1"/>
              </w:rPr>
              <w:t xml:space="preserve"> s</w:t>
            </w:r>
            <w:r w:rsidR="0054152A">
              <w:rPr>
                <w:rFonts w:ascii="Tahoma" w:hAnsi="Tahoma" w:cs="Tahoma"/>
                <w:i/>
                <w:iCs/>
                <w:color w:val="000000" w:themeColor="text1"/>
              </w:rPr>
              <w:t>-</w:t>
            </w:r>
            <w:r w:rsidRPr="001D3CEB">
              <w:rPr>
                <w:rFonts w:ascii="Tahoma" w:hAnsi="Tahoma" w:cs="Tahoma"/>
                <w:i/>
                <w:iCs/>
                <w:color w:val="000000" w:themeColor="text1"/>
              </w:rPr>
              <w:t>ar</w:t>
            </w:r>
            <w:r w:rsidR="0054152A">
              <w:rPr>
                <w:rFonts w:ascii="Tahoma" w:hAnsi="Tahoma" w:cs="Tahoma"/>
                <w:i/>
                <w:iCs/>
                <w:color w:val="000000" w:themeColor="text1"/>
              </w:rPr>
              <w:t xml:space="preserve"> </w:t>
            </w:r>
            <w:r w:rsidRPr="001D3CEB">
              <w:rPr>
                <w:rFonts w:ascii="Tahoma" w:hAnsi="Tahoma" w:cs="Tahoma"/>
                <w:i/>
                <w:iCs/>
                <w:color w:val="000000" w:themeColor="text1"/>
              </w:rPr>
              <w:t>putea reconstitui cantitatea neprimit</w:t>
            </w:r>
            <w:r w:rsidR="0054152A" w:rsidRPr="001D3CEB">
              <w:rPr>
                <w:rFonts w:ascii="Tahoma" w:hAnsi="Tahoma" w:cs="Tahoma"/>
                <w:i/>
                <w:iCs/>
                <w:color w:val="000000" w:themeColor="text1"/>
              </w:rPr>
              <w:t>a/</w:t>
            </w:r>
            <w:r w:rsidRPr="001D3CEB">
              <w:rPr>
                <w:rFonts w:ascii="Tahoma" w:hAnsi="Tahoma" w:cs="Tahoma"/>
                <w:i/>
                <w:iCs/>
                <w:color w:val="000000" w:themeColor="text1"/>
              </w:rPr>
              <w:t>nelivrat</w:t>
            </w:r>
            <w:r w:rsidR="0054152A" w:rsidRPr="001D3CEB">
              <w:rPr>
                <w:rFonts w:ascii="Tahoma" w:hAnsi="Tahoma" w:cs="Tahoma"/>
                <w:i/>
                <w:iCs/>
                <w:color w:val="000000" w:themeColor="text1"/>
              </w:rPr>
              <w:t>a</w:t>
            </w:r>
            <w:r w:rsidRPr="001D3CEB">
              <w:rPr>
                <w:rFonts w:ascii="Tahoma" w:hAnsi="Tahoma" w:cs="Tahoma"/>
                <w:i/>
                <w:iCs/>
                <w:color w:val="000000" w:themeColor="text1"/>
              </w:rPr>
              <w:t xml:space="preserve"> </w:t>
            </w:r>
            <w:r w:rsidR="0054152A" w:rsidRPr="001D3CEB">
              <w:rPr>
                <w:rFonts w:ascii="Tahoma" w:hAnsi="Tahoma" w:cs="Tahoma"/>
                <w:i/>
                <w:iCs/>
                <w:color w:val="000000" w:themeColor="text1"/>
              </w:rPr>
              <w:t>in</w:t>
            </w:r>
            <w:r w:rsidRPr="001D3CEB">
              <w:rPr>
                <w:rFonts w:ascii="Tahoma" w:hAnsi="Tahoma" w:cs="Tahoma"/>
                <w:i/>
                <w:iCs/>
                <w:color w:val="000000" w:themeColor="text1"/>
              </w:rPr>
              <w:t xml:space="preserve"> perioada de livrare r</w:t>
            </w:r>
            <w:r w:rsidR="0054152A" w:rsidRPr="001D3CEB">
              <w:rPr>
                <w:rFonts w:ascii="Tahoma" w:hAnsi="Tahoma" w:cs="Tahoma"/>
                <w:i/>
                <w:iCs/>
                <w:color w:val="000000" w:themeColor="text1"/>
              </w:rPr>
              <w:t>amasa</w:t>
            </w:r>
            <w:r w:rsidRPr="00AF5736">
              <w:rPr>
                <w:rFonts w:ascii="Tahoma" w:hAnsi="Tahoma" w:cs="Tahoma"/>
                <w:color w:val="000000" w:themeColor="text1"/>
              </w:rPr>
              <w:t>.</w:t>
            </w:r>
            <w:r w:rsidR="0054152A">
              <w:rPr>
                <w:rFonts w:ascii="Tahoma" w:hAnsi="Tahoma" w:cs="Tahoma"/>
                <w:color w:val="000000" w:themeColor="text1"/>
              </w:rPr>
              <w:t xml:space="preserve"> In</w:t>
            </w:r>
            <w:r w:rsidR="0054152A" w:rsidRPr="0054152A">
              <w:rPr>
                <w:rFonts w:ascii="Tahoma" w:hAnsi="Tahoma" w:cs="Tahoma"/>
                <w:color w:val="000000" w:themeColor="text1"/>
              </w:rPr>
              <w:t xml:space="preserve"> opinia ANRE, respectarea acestui principiu </w:t>
            </w:r>
            <w:r w:rsidR="0054152A" w:rsidRPr="001D3CEB">
              <w:rPr>
                <w:rFonts w:ascii="Tahoma" w:hAnsi="Tahoma" w:cs="Tahoma"/>
                <w:b/>
                <w:bCs/>
                <w:color w:val="000000" w:themeColor="text1"/>
              </w:rPr>
              <w:t xml:space="preserve">exclude </w:t>
            </w:r>
            <w:r w:rsidR="0054152A" w:rsidRPr="0054152A">
              <w:rPr>
                <w:rFonts w:ascii="Tahoma" w:hAnsi="Tahoma" w:cs="Tahoma"/>
                <w:color w:val="000000" w:themeColor="text1"/>
              </w:rPr>
              <w:t xml:space="preserve">utilizarea mediei (ponderate) a preturilor inregistrate in ultimele 6 luni la tranzactionarea </w:t>
            </w:r>
            <w:r w:rsidR="0054152A" w:rsidRPr="001D3CEB">
              <w:rPr>
                <w:rFonts w:ascii="Tahoma" w:hAnsi="Tahoma" w:cs="Tahoma"/>
                <w:b/>
                <w:bCs/>
                <w:color w:val="000000" w:themeColor="text1"/>
              </w:rPr>
              <w:t>aceluiasi instrument</w:t>
            </w:r>
            <w:r w:rsidR="0054152A" w:rsidRPr="0054152A">
              <w:rPr>
                <w:rFonts w:ascii="Tahoma" w:hAnsi="Tahoma" w:cs="Tahoma"/>
                <w:color w:val="000000" w:themeColor="text1"/>
              </w:rPr>
              <w:t>, deoarece partea care ar fi nevoita sa reco</w:t>
            </w:r>
            <w:r w:rsidR="0054152A">
              <w:rPr>
                <w:rFonts w:ascii="Tahoma" w:hAnsi="Tahoma" w:cs="Tahoma"/>
                <w:color w:val="000000" w:themeColor="text1"/>
              </w:rPr>
              <w:t>n</w:t>
            </w:r>
            <w:r w:rsidR="0054152A" w:rsidRPr="0054152A">
              <w:rPr>
                <w:rFonts w:ascii="Tahoma" w:hAnsi="Tahoma" w:cs="Tahoma"/>
                <w:color w:val="000000" w:themeColor="text1"/>
              </w:rPr>
              <w:t>stituie energia nelivrata/nepri</w:t>
            </w:r>
            <w:r w:rsidR="0054152A">
              <w:rPr>
                <w:rFonts w:ascii="Tahoma" w:hAnsi="Tahoma" w:cs="Tahoma"/>
                <w:color w:val="000000" w:themeColor="text1"/>
              </w:rPr>
              <w:t>m</w:t>
            </w:r>
            <w:r w:rsidR="0054152A" w:rsidRPr="0054152A">
              <w:rPr>
                <w:rFonts w:ascii="Tahoma" w:hAnsi="Tahoma" w:cs="Tahoma"/>
                <w:color w:val="000000" w:themeColor="text1"/>
              </w:rPr>
              <w:t>ita nu ar putea sa o faca dec</w:t>
            </w:r>
            <w:r w:rsidR="0054152A">
              <w:rPr>
                <w:rFonts w:ascii="Tahoma" w:hAnsi="Tahoma" w:cs="Tahoma"/>
                <w:color w:val="000000" w:themeColor="text1"/>
              </w:rPr>
              <w:t>at</w:t>
            </w:r>
            <w:r w:rsidR="0054152A" w:rsidRPr="0054152A">
              <w:rPr>
                <w:rFonts w:ascii="Tahoma" w:hAnsi="Tahoma" w:cs="Tahoma"/>
                <w:color w:val="000000" w:themeColor="text1"/>
              </w:rPr>
              <w:t xml:space="preserve"> tranzaction</w:t>
            </w:r>
            <w:r w:rsidR="0054152A">
              <w:rPr>
                <w:rFonts w:ascii="Tahoma" w:hAnsi="Tahoma" w:cs="Tahoma"/>
                <w:color w:val="000000" w:themeColor="text1"/>
              </w:rPr>
              <w:t>a</w:t>
            </w:r>
            <w:r w:rsidR="0054152A" w:rsidRPr="0054152A">
              <w:rPr>
                <w:rFonts w:ascii="Tahoma" w:hAnsi="Tahoma" w:cs="Tahoma"/>
                <w:color w:val="000000" w:themeColor="text1"/>
              </w:rPr>
              <w:t>nd in</w:t>
            </w:r>
            <w:r w:rsidR="0054152A">
              <w:rPr>
                <w:rFonts w:ascii="Tahoma" w:hAnsi="Tahoma" w:cs="Tahoma"/>
                <w:color w:val="000000" w:themeColor="text1"/>
              </w:rPr>
              <w:t>s</w:t>
            </w:r>
            <w:r w:rsidR="0054152A" w:rsidRPr="0054152A">
              <w:rPr>
                <w:rFonts w:ascii="Tahoma" w:hAnsi="Tahoma" w:cs="Tahoma"/>
                <w:color w:val="000000" w:themeColor="text1"/>
              </w:rPr>
              <w:t xml:space="preserve">trumentul necesar la pretul acestuia din perioada imediat urmatoare rezilierii, iar </w:t>
            </w:r>
            <w:r w:rsidR="0054152A">
              <w:rPr>
                <w:rFonts w:ascii="Tahoma" w:hAnsi="Tahoma" w:cs="Tahoma"/>
                <w:color w:val="000000" w:themeColor="text1"/>
              </w:rPr>
              <w:t>c</w:t>
            </w:r>
            <w:r w:rsidR="0054152A" w:rsidRPr="0054152A">
              <w:rPr>
                <w:rFonts w:ascii="Tahoma" w:hAnsi="Tahoma" w:cs="Tahoma"/>
                <w:color w:val="000000" w:themeColor="text1"/>
              </w:rPr>
              <w:t xml:space="preserve">el mai apropiat de acesta nu poate fi media pe ultimele 6 luni, ci </w:t>
            </w:r>
            <w:r w:rsidR="0054152A" w:rsidRPr="001D3CEB">
              <w:rPr>
                <w:rFonts w:ascii="Tahoma" w:hAnsi="Tahoma" w:cs="Tahoma"/>
                <w:b/>
                <w:bCs/>
                <w:color w:val="000000" w:themeColor="text1"/>
              </w:rPr>
              <w:t>cel mai recent</w:t>
            </w:r>
            <w:r w:rsidR="0054152A" w:rsidRPr="0054152A">
              <w:rPr>
                <w:rFonts w:ascii="Tahoma" w:hAnsi="Tahoma" w:cs="Tahoma"/>
                <w:color w:val="000000" w:themeColor="text1"/>
              </w:rPr>
              <w:t xml:space="preserve"> pret cu care acesta s­a tranzactionat anterior rezilierii. </w:t>
            </w:r>
            <w:r w:rsidR="00C36C34">
              <w:rPr>
                <w:rFonts w:ascii="Tahoma" w:hAnsi="Tahoma" w:cs="Tahoma"/>
                <w:color w:val="000000" w:themeColor="text1"/>
              </w:rPr>
              <w:t>I</w:t>
            </w:r>
            <w:r w:rsidR="0054152A" w:rsidRPr="0054152A">
              <w:rPr>
                <w:rFonts w:ascii="Tahoma" w:hAnsi="Tahoma" w:cs="Tahoma"/>
                <w:color w:val="000000" w:themeColor="text1"/>
              </w:rPr>
              <w:t>n cazul in care nu se poate g</w:t>
            </w:r>
            <w:r w:rsidR="00C36C34">
              <w:rPr>
                <w:rFonts w:ascii="Tahoma" w:hAnsi="Tahoma" w:cs="Tahoma"/>
                <w:color w:val="000000" w:themeColor="text1"/>
              </w:rPr>
              <w:t>a</w:t>
            </w:r>
            <w:r w:rsidR="0054152A" w:rsidRPr="0054152A">
              <w:rPr>
                <w:rFonts w:ascii="Tahoma" w:hAnsi="Tahoma" w:cs="Tahoma"/>
                <w:color w:val="000000" w:themeColor="text1"/>
              </w:rPr>
              <w:t xml:space="preserve">si </w:t>
            </w:r>
            <w:r w:rsidR="0054152A" w:rsidRPr="001D3CEB">
              <w:rPr>
                <w:rFonts w:ascii="Tahoma" w:hAnsi="Tahoma" w:cs="Tahoma"/>
                <w:b/>
                <w:bCs/>
                <w:color w:val="000000" w:themeColor="text1"/>
              </w:rPr>
              <w:t>un singur instrument</w:t>
            </w:r>
            <w:r w:rsidR="0054152A" w:rsidRPr="0054152A">
              <w:rPr>
                <w:rFonts w:ascii="Tahoma" w:hAnsi="Tahoma" w:cs="Tahoma"/>
                <w:color w:val="000000" w:themeColor="text1"/>
              </w:rPr>
              <w:t xml:space="preserve"> care sa acopere intreaga perioada de nelivrare, ar trebui utilizata media ponderata </w:t>
            </w:r>
            <w:r w:rsidR="0054152A" w:rsidRPr="001D3CEB">
              <w:rPr>
                <w:rFonts w:ascii="Tahoma" w:hAnsi="Tahoma" w:cs="Tahoma"/>
                <w:b/>
                <w:bCs/>
                <w:color w:val="000000" w:themeColor="text1"/>
              </w:rPr>
              <w:t xml:space="preserve">(cu durata </w:t>
            </w:r>
            <w:r w:rsidR="00C36C34" w:rsidRPr="001D3CEB">
              <w:rPr>
                <w:rFonts w:ascii="Tahoma" w:hAnsi="Tahoma" w:cs="Tahoma"/>
                <w:b/>
                <w:bCs/>
                <w:color w:val="000000" w:themeColor="text1"/>
              </w:rPr>
              <w:t>fieca</w:t>
            </w:r>
            <w:r w:rsidR="0054152A" w:rsidRPr="001D3CEB">
              <w:rPr>
                <w:rFonts w:ascii="Tahoma" w:hAnsi="Tahoma" w:cs="Tahoma"/>
                <w:b/>
                <w:bCs/>
                <w:color w:val="000000" w:themeColor="text1"/>
              </w:rPr>
              <w:t>rui instrument)</w:t>
            </w:r>
            <w:r w:rsidR="0054152A" w:rsidRPr="0054152A">
              <w:rPr>
                <w:rFonts w:ascii="Tahoma" w:hAnsi="Tahoma" w:cs="Tahoma"/>
                <w:color w:val="000000" w:themeColor="text1"/>
              </w:rPr>
              <w:t xml:space="preserve"> a </w:t>
            </w:r>
            <w:r w:rsidR="0054152A" w:rsidRPr="001D3CEB">
              <w:rPr>
                <w:rFonts w:ascii="Tahoma" w:hAnsi="Tahoma" w:cs="Tahoma"/>
                <w:b/>
                <w:bCs/>
                <w:color w:val="000000" w:themeColor="text1"/>
              </w:rPr>
              <w:t>celor mai recente</w:t>
            </w:r>
            <w:r w:rsidR="0054152A" w:rsidRPr="0054152A">
              <w:rPr>
                <w:rFonts w:ascii="Tahoma" w:hAnsi="Tahoma" w:cs="Tahoma"/>
                <w:color w:val="000000" w:themeColor="text1"/>
              </w:rPr>
              <w:t xml:space="preserve"> preturi cu care fiecare dintre acestea s-</w:t>
            </w:r>
            <w:r w:rsidR="00C36C34">
              <w:rPr>
                <w:rFonts w:ascii="Tahoma" w:hAnsi="Tahoma" w:cs="Tahoma"/>
                <w:color w:val="000000" w:themeColor="text1"/>
              </w:rPr>
              <w:t>a</w:t>
            </w:r>
            <w:r w:rsidR="0054152A" w:rsidRPr="0054152A">
              <w:rPr>
                <w:rFonts w:ascii="Tahoma" w:hAnsi="Tahoma" w:cs="Tahoma"/>
                <w:color w:val="000000" w:themeColor="text1"/>
              </w:rPr>
              <w:t xml:space="preserve"> tranzactionat. In acest din urma caz, consider</w:t>
            </w:r>
            <w:r w:rsidR="00C36C34">
              <w:rPr>
                <w:rFonts w:ascii="Tahoma" w:hAnsi="Tahoma" w:cs="Tahoma"/>
                <w:color w:val="000000" w:themeColor="text1"/>
              </w:rPr>
              <w:t>a</w:t>
            </w:r>
            <w:r w:rsidR="0054152A" w:rsidRPr="0054152A">
              <w:rPr>
                <w:rFonts w:ascii="Tahoma" w:hAnsi="Tahoma" w:cs="Tahoma"/>
                <w:color w:val="000000" w:themeColor="text1"/>
              </w:rPr>
              <w:t>m ca exista posibilitatea de a se g</w:t>
            </w:r>
            <w:r w:rsidR="00C36C34">
              <w:rPr>
                <w:rFonts w:ascii="Tahoma" w:hAnsi="Tahoma" w:cs="Tahoma"/>
                <w:color w:val="000000" w:themeColor="text1"/>
              </w:rPr>
              <w:t>asi</w:t>
            </w:r>
            <w:r w:rsidR="0054152A" w:rsidRPr="0054152A">
              <w:rPr>
                <w:rFonts w:ascii="Tahoma" w:hAnsi="Tahoma" w:cs="Tahoma"/>
                <w:color w:val="000000" w:themeColor="text1"/>
              </w:rPr>
              <w:t xml:space="preserve"> </w:t>
            </w:r>
            <w:r w:rsidR="00C36C34">
              <w:rPr>
                <w:rFonts w:ascii="Tahoma" w:hAnsi="Tahoma" w:cs="Tahoma"/>
                <w:color w:val="000000" w:themeColor="text1"/>
              </w:rPr>
              <w:t>m</w:t>
            </w:r>
            <w:r w:rsidR="0054152A" w:rsidRPr="0054152A">
              <w:rPr>
                <w:rFonts w:ascii="Tahoma" w:hAnsi="Tahoma" w:cs="Tahoma"/>
                <w:color w:val="000000" w:themeColor="text1"/>
              </w:rPr>
              <w:t xml:space="preserve">ai </w:t>
            </w:r>
            <w:r w:rsidR="00C36C34">
              <w:rPr>
                <w:rFonts w:ascii="Tahoma" w:hAnsi="Tahoma" w:cs="Tahoma"/>
                <w:color w:val="000000" w:themeColor="text1"/>
              </w:rPr>
              <w:t>m</w:t>
            </w:r>
            <w:r w:rsidR="0054152A" w:rsidRPr="0054152A">
              <w:rPr>
                <w:rFonts w:ascii="Tahoma" w:hAnsi="Tahoma" w:cs="Tahoma"/>
                <w:color w:val="000000" w:themeColor="text1"/>
              </w:rPr>
              <w:t>ulte co</w:t>
            </w:r>
            <w:r w:rsidR="00C36C34">
              <w:rPr>
                <w:rFonts w:ascii="Tahoma" w:hAnsi="Tahoma" w:cs="Tahoma"/>
                <w:color w:val="000000" w:themeColor="text1"/>
              </w:rPr>
              <w:t>m</w:t>
            </w:r>
            <w:r w:rsidR="0054152A" w:rsidRPr="0054152A">
              <w:rPr>
                <w:rFonts w:ascii="Tahoma" w:hAnsi="Tahoma" w:cs="Tahoma"/>
                <w:color w:val="000000" w:themeColor="text1"/>
              </w:rPr>
              <w:t>binatii de</w:t>
            </w:r>
            <w:r w:rsidR="00C36C34">
              <w:rPr>
                <w:rFonts w:ascii="Tahoma" w:hAnsi="Tahoma" w:cs="Tahoma"/>
                <w:color w:val="000000" w:themeColor="text1"/>
              </w:rPr>
              <w:t xml:space="preserve"> </w:t>
            </w:r>
            <w:r w:rsidR="0054152A" w:rsidRPr="0054152A">
              <w:rPr>
                <w:rFonts w:ascii="Tahoma" w:hAnsi="Tahoma" w:cs="Tahoma"/>
                <w:color w:val="000000" w:themeColor="text1"/>
              </w:rPr>
              <w:t>instrumente care s</w:t>
            </w:r>
            <w:r w:rsidR="00C36C34">
              <w:rPr>
                <w:rFonts w:ascii="Tahoma" w:hAnsi="Tahoma" w:cs="Tahoma"/>
                <w:color w:val="000000" w:themeColor="text1"/>
              </w:rPr>
              <w:t>a</w:t>
            </w:r>
            <w:r w:rsidR="0054152A" w:rsidRPr="0054152A">
              <w:rPr>
                <w:rFonts w:ascii="Tahoma" w:hAnsi="Tahoma" w:cs="Tahoma"/>
                <w:color w:val="000000" w:themeColor="text1"/>
              </w:rPr>
              <w:t xml:space="preserve"> reconstituie energia nelivrat</w:t>
            </w:r>
            <w:r w:rsidR="00C36C34">
              <w:rPr>
                <w:rFonts w:ascii="Tahoma" w:hAnsi="Tahoma" w:cs="Tahoma"/>
                <w:color w:val="000000" w:themeColor="text1"/>
              </w:rPr>
              <w:t xml:space="preserve">a </w:t>
            </w:r>
            <w:r w:rsidR="0054152A" w:rsidRPr="0054152A">
              <w:rPr>
                <w:rFonts w:ascii="Tahoma" w:hAnsi="Tahoma" w:cs="Tahoma"/>
                <w:color w:val="000000" w:themeColor="text1"/>
              </w:rPr>
              <w:t>(de exemplu, o perioad</w:t>
            </w:r>
            <w:r w:rsidR="00C36C34">
              <w:rPr>
                <w:rFonts w:ascii="Tahoma" w:hAnsi="Tahoma" w:cs="Tahoma"/>
                <w:color w:val="000000" w:themeColor="text1"/>
              </w:rPr>
              <w:t>a</w:t>
            </w:r>
            <w:r w:rsidR="0054152A" w:rsidRPr="0054152A">
              <w:rPr>
                <w:rFonts w:ascii="Tahoma" w:hAnsi="Tahoma" w:cs="Tahoma"/>
                <w:color w:val="000000" w:themeColor="text1"/>
              </w:rPr>
              <w:t xml:space="preserve"> de 7 luni ar putea fi reconstituit</w:t>
            </w:r>
            <w:r w:rsidR="00C36C34">
              <w:rPr>
                <w:rFonts w:ascii="Tahoma" w:hAnsi="Tahoma" w:cs="Tahoma"/>
                <w:color w:val="000000" w:themeColor="text1"/>
              </w:rPr>
              <w:t>a</w:t>
            </w:r>
            <w:r w:rsidR="0054152A" w:rsidRPr="0054152A">
              <w:rPr>
                <w:rFonts w:ascii="Tahoma" w:hAnsi="Tahoma" w:cs="Tahoma"/>
                <w:color w:val="000000" w:themeColor="text1"/>
              </w:rPr>
              <w:t xml:space="preserve"> prin tranzactionarea a doua instrumente tip tri</w:t>
            </w:r>
            <w:r w:rsidR="008C5BBC">
              <w:rPr>
                <w:rFonts w:ascii="Tahoma" w:hAnsi="Tahoma" w:cs="Tahoma"/>
                <w:color w:val="000000" w:themeColor="text1"/>
              </w:rPr>
              <w:t>m</w:t>
            </w:r>
            <w:r w:rsidR="0054152A" w:rsidRPr="0054152A">
              <w:rPr>
                <w:rFonts w:ascii="Tahoma" w:hAnsi="Tahoma" w:cs="Tahoma"/>
                <w:color w:val="000000" w:themeColor="text1"/>
              </w:rPr>
              <w:t xml:space="preserve">estru  </w:t>
            </w:r>
            <w:r w:rsidR="008C5BBC">
              <w:rPr>
                <w:rFonts w:ascii="Tahoma" w:hAnsi="Tahoma" w:cs="Tahoma"/>
                <w:color w:val="000000" w:themeColor="text1"/>
              </w:rPr>
              <w:t xml:space="preserve">si </w:t>
            </w:r>
            <w:r w:rsidR="0054152A" w:rsidRPr="0054152A">
              <w:rPr>
                <w:rFonts w:ascii="Tahoma" w:hAnsi="Tahoma" w:cs="Tahoma"/>
                <w:color w:val="000000" w:themeColor="text1"/>
              </w:rPr>
              <w:t xml:space="preserve">a unuia de o </w:t>
            </w:r>
            <w:r w:rsidR="008C5BBC">
              <w:rPr>
                <w:rFonts w:ascii="Tahoma" w:hAnsi="Tahoma" w:cs="Tahoma"/>
                <w:color w:val="000000" w:themeColor="text1"/>
              </w:rPr>
              <w:t>l</w:t>
            </w:r>
            <w:r w:rsidR="0054152A" w:rsidRPr="0054152A">
              <w:rPr>
                <w:rFonts w:ascii="Tahoma" w:hAnsi="Tahoma" w:cs="Tahoma"/>
                <w:color w:val="000000" w:themeColor="text1"/>
              </w:rPr>
              <w:t xml:space="preserve">una, dar </w:t>
            </w:r>
            <w:r w:rsidR="008C5BBC">
              <w:rPr>
                <w:rFonts w:ascii="Tahoma" w:hAnsi="Tahoma" w:cs="Tahoma"/>
                <w:color w:val="000000" w:themeColor="text1"/>
              </w:rPr>
              <w:t>s</w:t>
            </w:r>
            <w:r w:rsidR="0054152A" w:rsidRPr="0054152A">
              <w:rPr>
                <w:rFonts w:ascii="Tahoma" w:hAnsi="Tahoma" w:cs="Tahoma"/>
                <w:color w:val="000000" w:themeColor="text1"/>
              </w:rPr>
              <w:t>i</w:t>
            </w:r>
            <w:r w:rsidR="008C5BBC">
              <w:rPr>
                <w:rFonts w:ascii="Tahoma" w:hAnsi="Tahoma" w:cs="Tahoma"/>
                <w:color w:val="000000" w:themeColor="text1"/>
              </w:rPr>
              <w:t xml:space="preserve"> </w:t>
            </w:r>
            <w:r w:rsidR="0054152A" w:rsidRPr="0054152A">
              <w:rPr>
                <w:rFonts w:ascii="Tahoma" w:hAnsi="Tahoma" w:cs="Tahoma"/>
                <w:color w:val="000000" w:themeColor="text1"/>
              </w:rPr>
              <w:t>prin tranzactionarea unui instrument tip semestru plus a unuia de o lu</w:t>
            </w:r>
            <w:r w:rsidR="008C5BBC">
              <w:rPr>
                <w:rFonts w:ascii="Tahoma" w:hAnsi="Tahoma" w:cs="Tahoma"/>
                <w:color w:val="000000" w:themeColor="text1"/>
              </w:rPr>
              <w:t>na</w:t>
            </w:r>
            <w:r w:rsidR="0054152A" w:rsidRPr="0054152A">
              <w:rPr>
                <w:rFonts w:ascii="Tahoma" w:hAnsi="Tahoma" w:cs="Tahoma"/>
                <w:color w:val="000000" w:themeColor="text1"/>
              </w:rPr>
              <w:t>, dup</w:t>
            </w:r>
            <w:r w:rsidR="008C5BBC">
              <w:rPr>
                <w:rFonts w:ascii="Tahoma" w:hAnsi="Tahoma" w:cs="Tahoma"/>
                <w:color w:val="000000" w:themeColor="text1"/>
              </w:rPr>
              <w:t>a</w:t>
            </w:r>
            <w:r w:rsidR="0054152A" w:rsidRPr="0054152A">
              <w:rPr>
                <w:rFonts w:ascii="Tahoma" w:hAnsi="Tahoma" w:cs="Tahoma"/>
                <w:color w:val="000000" w:themeColor="text1"/>
              </w:rPr>
              <w:t xml:space="preserve"> caz, in functie de mo</w:t>
            </w:r>
            <w:r w:rsidR="008C5BBC">
              <w:rPr>
                <w:rFonts w:ascii="Tahoma" w:hAnsi="Tahoma" w:cs="Tahoma"/>
                <w:color w:val="000000" w:themeColor="text1"/>
              </w:rPr>
              <w:t>m</w:t>
            </w:r>
            <w:r w:rsidR="0054152A" w:rsidRPr="0054152A">
              <w:rPr>
                <w:rFonts w:ascii="Tahoma" w:hAnsi="Tahoma" w:cs="Tahoma"/>
                <w:color w:val="000000" w:themeColor="text1"/>
              </w:rPr>
              <w:t xml:space="preserve">entul rezilierii </w:t>
            </w:r>
            <w:r w:rsidR="008C5BBC">
              <w:rPr>
                <w:rFonts w:ascii="Tahoma" w:hAnsi="Tahoma" w:cs="Tahoma"/>
                <w:color w:val="000000" w:themeColor="text1"/>
              </w:rPr>
              <w:t>s</w:t>
            </w:r>
            <w:r w:rsidR="0054152A" w:rsidRPr="0054152A">
              <w:rPr>
                <w:rFonts w:ascii="Tahoma" w:hAnsi="Tahoma" w:cs="Tahoma"/>
                <w:color w:val="000000" w:themeColor="text1"/>
              </w:rPr>
              <w:t>i disponibilitatea la tranzactionare a instru</w:t>
            </w:r>
            <w:r w:rsidR="008C5BBC">
              <w:rPr>
                <w:rFonts w:ascii="Tahoma" w:hAnsi="Tahoma" w:cs="Tahoma"/>
                <w:color w:val="000000" w:themeColor="text1"/>
              </w:rPr>
              <w:t>m</w:t>
            </w:r>
            <w:r w:rsidR="0054152A" w:rsidRPr="0054152A">
              <w:rPr>
                <w:rFonts w:ascii="Tahoma" w:hAnsi="Tahoma" w:cs="Tahoma"/>
                <w:color w:val="000000" w:themeColor="text1"/>
              </w:rPr>
              <w:t xml:space="preserve">entelor necesare reconstituirii). </w:t>
            </w:r>
            <w:r w:rsidR="0054152A" w:rsidRPr="0054152A">
              <w:rPr>
                <w:rFonts w:ascii="Tahoma" w:hAnsi="Tahoma" w:cs="Tahoma"/>
                <w:color w:val="000000" w:themeColor="text1"/>
              </w:rPr>
              <w:lastRenderedPageBreak/>
              <w:t>Pentru aceste situatii, consider</w:t>
            </w:r>
            <w:r w:rsidR="008C5BBC">
              <w:rPr>
                <w:rFonts w:ascii="Tahoma" w:hAnsi="Tahoma" w:cs="Tahoma"/>
                <w:color w:val="000000" w:themeColor="text1"/>
              </w:rPr>
              <w:t>am</w:t>
            </w:r>
            <w:r w:rsidR="0054152A" w:rsidRPr="0054152A">
              <w:rPr>
                <w:rFonts w:ascii="Tahoma" w:hAnsi="Tahoma" w:cs="Tahoma"/>
                <w:color w:val="000000" w:themeColor="text1"/>
              </w:rPr>
              <w:t xml:space="preserve"> ca ar trebui stabilit un criteriu suplimentar de alegere </w:t>
            </w:r>
            <w:r w:rsidR="008C5BBC">
              <w:rPr>
                <w:rFonts w:ascii="Tahoma" w:hAnsi="Tahoma" w:cs="Tahoma"/>
                <w:color w:val="000000" w:themeColor="text1"/>
              </w:rPr>
              <w:t>in</w:t>
            </w:r>
            <w:r w:rsidR="0054152A" w:rsidRPr="0054152A">
              <w:rPr>
                <w:rFonts w:ascii="Tahoma" w:hAnsi="Tahoma" w:cs="Tahoma"/>
                <w:color w:val="000000" w:themeColor="text1"/>
              </w:rPr>
              <w:t>tre aceste variante de reconstituire.</w:t>
            </w:r>
          </w:p>
          <w:p w14:paraId="1D427602" w14:textId="27694B2D" w:rsidR="00F61CF0" w:rsidRDefault="00F61CF0">
            <w:pPr>
              <w:shd w:val="clear" w:color="auto" w:fill="FFFFFF"/>
              <w:spacing w:before="240"/>
              <w:jc w:val="both"/>
              <w:rPr>
                <w:rFonts w:ascii="Tahoma" w:hAnsi="Tahoma" w:cs="Tahoma"/>
                <w:color w:val="000000" w:themeColor="text1"/>
              </w:rPr>
            </w:pPr>
            <w:r w:rsidRPr="00F61CF0">
              <w:rPr>
                <w:rFonts w:ascii="Tahoma" w:hAnsi="Tahoma" w:cs="Tahoma"/>
                <w:color w:val="000000" w:themeColor="text1"/>
              </w:rPr>
              <w:t xml:space="preserve">Va rugam sa constatati ca este vorba despre instrumente tranzactionate efectiv, iar preturile trebuie sa fie cele aferente tranzactiilor incheiate </w:t>
            </w:r>
            <w:r>
              <w:rPr>
                <w:rFonts w:ascii="Tahoma" w:hAnsi="Tahoma" w:cs="Tahoma"/>
                <w:color w:val="000000" w:themeColor="text1"/>
              </w:rPr>
              <w:t>c</w:t>
            </w:r>
            <w:r w:rsidRPr="00F61CF0">
              <w:rPr>
                <w:rFonts w:ascii="Tahoma" w:hAnsi="Tahoma" w:cs="Tahoma"/>
                <w:color w:val="000000" w:themeColor="text1"/>
              </w:rPr>
              <w:t xml:space="preserve">el mai apropiat de data rezilierii, iar nu o medie a celor inregistrate in decursul ultimelor 6 </w:t>
            </w:r>
            <w:r>
              <w:rPr>
                <w:rFonts w:ascii="Tahoma" w:hAnsi="Tahoma" w:cs="Tahoma"/>
                <w:color w:val="000000" w:themeColor="text1"/>
              </w:rPr>
              <w:t>l</w:t>
            </w:r>
            <w:r w:rsidRPr="00F61CF0">
              <w:rPr>
                <w:rFonts w:ascii="Tahoma" w:hAnsi="Tahoma" w:cs="Tahoma"/>
                <w:color w:val="000000" w:themeColor="text1"/>
              </w:rPr>
              <w:t>uni, deci daca exista o</w:t>
            </w:r>
            <w:r w:rsidRPr="001D3CEB">
              <w:rPr>
                <w:rFonts w:ascii="Tahoma" w:hAnsi="Tahoma" w:cs="Tahoma"/>
                <w:i/>
                <w:iCs/>
                <w:color w:val="000000" w:themeColor="text1"/>
              </w:rPr>
              <w:t xml:space="preserve"> tranzactie de inlocuire exact la data la care contractul a </w:t>
            </w:r>
            <w:r w:rsidR="00AC7988">
              <w:rPr>
                <w:rFonts w:ascii="Tahoma" w:hAnsi="Tahoma" w:cs="Tahoma"/>
                <w:i/>
                <w:iCs/>
                <w:color w:val="000000" w:themeColor="text1"/>
              </w:rPr>
              <w:t>f</w:t>
            </w:r>
            <w:r w:rsidRPr="001D3CEB">
              <w:rPr>
                <w:rFonts w:ascii="Tahoma" w:hAnsi="Tahoma" w:cs="Tahoma"/>
                <w:i/>
                <w:iCs/>
                <w:color w:val="000000" w:themeColor="text1"/>
              </w:rPr>
              <w:t>ost reziliat</w:t>
            </w:r>
            <w:r w:rsidRPr="00F61CF0">
              <w:rPr>
                <w:rFonts w:ascii="Tahoma" w:hAnsi="Tahoma" w:cs="Tahoma"/>
                <w:color w:val="000000" w:themeColor="text1"/>
              </w:rPr>
              <w:t xml:space="preserve"> (formularea GEN-I), Regulamentul permite </w:t>
            </w:r>
            <w:r>
              <w:rPr>
                <w:rFonts w:ascii="Tahoma" w:hAnsi="Tahoma" w:cs="Tahoma"/>
                <w:color w:val="000000" w:themeColor="text1"/>
              </w:rPr>
              <w:t>s</w:t>
            </w:r>
            <w:r w:rsidRPr="00F61CF0">
              <w:rPr>
                <w:rFonts w:ascii="Tahoma" w:hAnsi="Tahoma" w:cs="Tahoma"/>
                <w:color w:val="000000" w:themeColor="text1"/>
              </w:rPr>
              <w:t xml:space="preserve">i incurajeaza utilizarea acesteia. </w:t>
            </w:r>
          </w:p>
          <w:p w14:paraId="23C318AA" w14:textId="59BB6DD2" w:rsidR="00AF01FE" w:rsidRPr="00B0097F" w:rsidRDefault="00F61CF0" w:rsidP="001D3CEB">
            <w:pPr>
              <w:shd w:val="clear" w:color="auto" w:fill="FFFFFF"/>
              <w:spacing w:before="240"/>
              <w:jc w:val="both"/>
              <w:rPr>
                <w:rFonts w:ascii="Tahoma" w:hAnsi="Tahoma" w:cs="Tahoma"/>
                <w:color w:val="000000" w:themeColor="text1"/>
              </w:rPr>
            </w:pPr>
            <w:r w:rsidRPr="00F61CF0">
              <w:rPr>
                <w:rFonts w:ascii="Tahoma" w:hAnsi="Tahoma" w:cs="Tahoma"/>
                <w:color w:val="000000" w:themeColor="text1"/>
              </w:rPr>
              <w:t>Astfel, criteriul stabilit in avans pentru alegerea intre mai multe variante de produse echivalente poate fi chiar apropierea cea mai mare de momentul rezilierii a datei incheierii tranzactiei/combinatiei  de tranzactii de inlocuire.</w:t>
            </w:r>
          </w:p>
        </w:tc>
      </w:tr>
      <w:tr w:rsidR="00960A84" w:rsidRPr="00A4751D" w14:paraId="701BC2AC" w14:textId="77777777" w:rsidTr="001D3CEB">
        <w:trPr>
          <w:trHeight w:val="5377"/>
        </w:trPr>
        <w:tc>
          <w:tcPr>
            <w:tcW w:w="5382" w:type="dxa"/>
          </w:tcPr>
          <w:p w14:paraId="63904F49" w14:textId="77777777" w:rsidR="00960A84" w:rsidRPr="001669A9" w:rsidRDefault="00960A84">
            <w:pPr>
              <w:spacing w:before="120" w:after="120"/>
              <w:jc w:val="both"/>
              <w:rPr>
                <w:rFonts w:ascii="Tahoma" w:eastAsia="Times New Roman" w:hAnsi="Tahoma" w:cs="Tahoma"/>
                <w:b/>
                <w:bCs/>
                <w:noProof/>
              </w:rPr>
            </w:pPr>
            <w:r w:rsidRPr="001669A9">
              <w:rPr>
                <w:rFonts w:ascii="Tahoma" w:eastAsia="Times New Roman" w:hAnsi="Tahoma" w:cs="Tahoma"/>
                <w:b/>
                <w:bCs/>
                <w:noProof/>
              </w:rPr>
              <w:lastRenderedPageBreak/>
              <w:t>ENGIE Romania S.A.:</w:t>
            </w:r>
          </w:p>
          <w:p w14:paraId="323E9B8E" w14:textId="77777777" w:rsidR="00960A84" w:rsidRPr="001669A9" w:rsidRDefault="00960A84">
            <w:pPr>
              <w:pStyle w:val="BodyText"/>
              <w:spacing w:before="120"/>
              <w:jc w:val="both"/>
              <w:rPr>
                <w:rFonts w:ascii="Tahoma" w:hAnsi="Tahoma" w:cs="Tahoma"/>
              </w:rPr>
            </w:pPr>
            <w:r w:rsidRPr="001669A9">
              <w:rPr>
                <w:rFonts w:ascii="Tahoma" w:hAnsi="Tahoma" w:cs="Tahoma"/>
              </w:rPr>
              <w:t>((2) În cazul rezilierii unui contract încheiat prin modalităţile de tranzacţionare PCCB-NC, partea din cauza căreia se produce rezilierea plăteşte părţii care nu este în culpă o compensaţie egală cu valoarea diferenţei dintre valoarea energiei nelivrate/nepreluate la preţul de contract şi valoarea energiei nelivrate/nepreluate la preţul produsului echivalent, evaluat pe baza preţurilor produselor tranzacţionate pe PCCB-NC</w:t>
            </w:r>
            <w:r w:rsidRPr="001669A9">
              <w:rPr>
                <w:rFonts w:ascii="Tahoma" w:hAnsi="Tahoma" w:cs="Tahoma"/>
                <w:i/>
                <w:iCs/>
                <w:color w:val="FF0000"/>
              </w:rPr>
              <w:t>/PC-OTC/PCCB-LE-flex</w:t>
            </w:r>
            <w:r w:rsidRPr="001669A9">
              <w:rPr>
                <w:rFonts w:ascii="Tahoma" w:hAnsi="Tahoma" w:cs="Tahoma"/>
                <w:color w:val="FF0000"/>
              </w:rPr>
              <w:t xml:space="preserve"> </w:t>
            </w:r>
            <w:r w:rsidRPr="001669A9">
              <w:rPr>
                <w:rFonts w:ascii="Tahoma" w:hAnsi="Tahoma" w:cs="Tahoma"/>
              </w:rPr>
              <w:t>sau, dacă acestea nu au fost tranzacţionate în ultimele 6 luni, a celor tranzacţionate pe PC-OTC şi/sau PCCB-LE</w:t>
            </w:r>
            <w:r w:rsidRPr="001669A9">
              <w:rPr>
                <w:rFonts w:ascii="Tahoma" w:hAnsi="Tahoma" w:cs="Tahoma"/>
                <w:i/>
                <w:iCs/>
                <w:color w:val="FF0000"/>
              </w:rPr>
              <w:t>-flex</w:t>
            </w:r>
            <w:r w:rsidRPr="001669A9">
              <w:rPr>
                <w:rFonts w:ascii="Tahoma" w:hAnsi="Tahoma" w:cs="Tahoma"/>
              </w:rPr>
              <w:t>, din ultimele 6 luni începând cu data cea mai apropiată de momentul rezilierii...</w:t>
            </w:r>
          </w:p>
          <w:p w14:paraId="26E26FFA" w14:textId="77777777" w:rsidR="00960A84" w:rsidRPr="001669A9" w:rsidRDefault="00960A84">
            <w:pPr>
              <w:spacing w:before="120" w:after="120"/>
              <w:jc w:val="both"/>
              <w:rPr>
                <w:rFonts w:ascii="Tahoma" w:eastAsia="Times New Roman" w:hAnsi="Tahoma" w:cs="Tahoma"/>
                <w:noProof/>
              </w:rPr>
            </w:pPr>
            <w:r w:rsidRPr="001669A9">
              <w:rPr>
                <w:rFonts w:ascii="Tahoma" w:eastAsia="Times New Roman" w:hAnsi="Tahoma" w:cs="Tahoma"/>
                <w:noProof/>
              </w:rPr>
              <w:t>(3) În cazul în care în ultimele 6 luni anterioare rezilierii nu se găseşte niciun produs echivalent format din produse tranzacţionate pe oricare dintre cele trei pieţe, PCCB-NC, PC-OTC şi PCCB-LE</w:t>
            </w:r>
            <w:r w:rsidRPr="001669A9">
              <w:rPr>
                <w:rFonts w:ascii="Tahoma" w:eastAsia="Times New Roman" w:hAnsi="Tahoma" w:cs="Tahoma"/>
                <w:i/>
                <w:iCs/>
                <w:noProof/>
                <w:color w:val="FF0000"/>
              </w:rPr>
              <w:t>-flex</w:t>
            </w:r>
            <w:r w:rsidRPr="001669A9">
              <w:rPr>
                <w:rFonts w:ascii="Tahoma" w:eastAsia="Times New Roman" w:hAnsi="Tahoma" w:cs="Tahoma"/>
                <w:noProof/>
              </w:rPr>
              <w:t>, inclusiv în cazul rezilierii imediat anterioare începerii perioadei de livrare sau în timpul acesteia, compensarea se va face prin referirea la preţul mediu de închidere pe PZU, aplicabil livrărilor pe o durată de maximum o săptămână ulterioară datei rezilierii.</w:t>
            </w:r>
          </w:p>
          <w:p w14:paraId="4E171F8B" w14:textId="77777777" w:rsidR="00960A84" w:rsidRPr="001669A9" w:rsidRDefault="00960A84">
            <w:pPr>
              <w:spacing w:before="120" w:after="120"/>
              <w:jc w:val="both"/>
              <w:rPr>
                <w:rFonts w:ascii="Tahoma" w:eastAsia="Times New Roman" w:hAnsi="Tahoma" w:cs="Tahoma"/>
                <w:b/>
                <w:bCs/>
                <w:noProof/>
              </w:rPr>
            </w:pPr>
          </w:p>
        </w:tc>
        <w:tc>
          <w:tcPr>
            <w:tcW w:w="4536" w:type="dxa"/>
          </w:tcPr>
          <w:p w14:paraId="3548BCED" w14:textId="77777777" w:rsidR="007B4EC8" w:rsidRPr="001669A9" w:rsidRDefault="007B4EC8">
            <w:pPr>
              <w:jc w:val="both"/>
              <w:rPr>
                <w:rFonts w:ascii="Tahoma" w:hAnsi="Tahoma" w:cs="Tahoma"/>
              </w:rPr>
            </w:pPr>
            <w:r w:rsidRPr="001669A9">
              <w:rPr>
                <w:rFonts w:ascii="Tahoma" w:hAnsi="Tahoma" w:cs="Tahoma"/>
              </w:rPr>
              <w:t>Acopera calcularea MtM si de pe alte piete, deoarece este posibil ca, din lipsa de lichiditate pe NC, cotatiile necesare acestor calcule sa nu fie actualizate si corelate cu pretul pietei „la zi”.</w:t>
            </w:r>
          </w:p>
          <w:p w14:paraId="68220663" w14:textId="77777777" w:rsidR="00960A84" w:rsidRPr="001669A9" w:rsidRDefault="00960A84">
            <w:pPr>
              <w:spacing w:before="120" w:after="120"/>
              <w:jc w:val="both"/>
              <w:rPr>
                <w:rFonts w:ascii="Tahoma" w:eastAsia="Times New Roman" w:hAnsi="Tahoma" w:cs="Tahoma"/>
                <w:b/>
                <w:bCs/>
                <w:noProof/>
              </w:rPr>
            </w:pPr>
          </w:p>
        </w:tc>
        <w:tc>
          <w:tcPr>
            <w:tcW w:w="3969" w:type="dxa"/>
          </w:tcPr>
          <w:p w14:paraId="2C041C25" w14:textId="77777777" w:rsidR="00C50241" w:rsidRPr="002730ED" w:rsidRDefault="00C50241" w:rsidP="00C50241">
            <w:pPr>
              <w:shd w:val="clear" w:color="auto" w:fill="FFFFFF"/>
              <w:jc w:val="both"/>
              <w:rPr>
                <w:rFonts w:ascii="Tahoma" w:hAnsi="Tahoma" w:cs="Tahoma"/>
                <w:b/>
                <w:bCs/>
                <w:color w:val="000000" w:themeColor="text1"/>
              </w:rPr>
            </w:pPr>
            <w:r w:rsidRPr="002730ED">
              <w:rPr>
                <w:rFonts w:ascii="Tahoma" w:hAnsi="Tahoma" w:cs="Tahoma"/>
                <w:b/>
                <w:bCs/>
                <w:color w:val="000000" w:themeColor="text1"/>
              </w:rPr>
              <w:t xml:space="preserve">OPCOM: </w:t>
            </w:r>
          </w:p>
          <w:p w14:paraId="7C5BFD92" w14:textId="6306B6C5" w:rsidR="00960A84" w:rsidRPr="001669A9" w:rsidRDefault="00A01714">
            <w:pPr>
              <w:shd w:val="clear" w:color="auto" w:fill="FFFFFF"/>
              <w:jc w:val="both"/>
              <w:rPr>
                <w:rFonts w:ascii="Tahoma" w:hAnsi="Tahoma" w:cs="Tahoma"/>
                <w:color w:val="000000" w:themeColor="text1"/>
              </w:rPr>
            </w:pPr>
            <w:r w:rsidRPr="00A01714">
              <w:rPr>
                <w:rFonts w:ascii="Tahoma" w:hAnsi="Tahoma" w:cs="Tahoma"/>
                <w:color w:val="000000" w:themeColor="text1"/>
              </w:rPr>
              <w:t>Propunerea necesita modificarea cadrului de reglementare</w:t>
            </w:r>
          </w:p>
        </w:tc>
      </w:tr>
      <w:tr w:rsidR="00BA2101" w:rsidRPr="00A4751D" w14:paraId="1FAB4539" w14:textId="77777777" w:rsidTr="001D3CEB">
        <w:trPr>
          <w:trHeight w:val="3109"/>
        </w:trPr>
        <w:tc>
          <w:tcPr>
            <w:tcW w:w="5382" w:type="dxa"/>
          </w:tcPr>
          <w:p w14:paraId="04C18C2A" w14:textId="77777777" w:rsidR="007B4EC8" w:rsidRPr="001669A9" w:rsidRDefault="007B4EC8">
            <w:pPr>
              <w:spacing w:before="120" w:after="120"/>
              <w:jc w:val="both"/>
              <w:rPr>
                <w:rFonts w:ascii="Tahoma" w:eastAsia="Times New Roman" w:hAnsi="Tahoma" w:cs="Tahoma"/>
                <w:b/>
                <w:bCs/>
                <w:noProof/>
              </w:rPr>
            </w:pPr>
            <w:r w:rsidRPr="001669A9">
              <w:rPr>
                <w:rFonts w:ascii="Tahoma" w:eastAsia="Times New Roman" w:hAnsi="Tahoma" w:cs="Tahoma"/>
                <w:b/>
                <w:bCs/>
                <w:noProof/>
              </w:rPr>
              <w:lastRenderedPageBreak/>
              <w:t>CET ARAD:</w:t>
            </w:r>
          </w:p>
          <w:p w14:paraId="5595014C" w14:textId="523E19EB" w:rsidR="007B4EC8" w:rsidRPr="001669A9" w:rsidRDefault="007B4EC8">
            <w:pPr>
              <w:jc w:val="both"/>
              <w:rPr>
                <w:rFonts w:ascii="Tahoma" w:hAnsi="Tahoma" w:cs="Tahoma"/>
                <w:i/>
                <w:iCs/>
                <w:color w:val="FF0000"/>
              </w:rPr>
            </w:pPr>
            <w:r w:rsidRPr="001669A9">
              <w:rPr>
                <w:rFonts w:ascii="Tahoma" w:hAnsi="Tahoma" w:cs="Tahoma"/>
              </w:rPr>
              <w:t>Avem rugămintea să propuneți completarea art. 26, alineatul (1), litera b) astfel încît să conțină și următoarea mențiune:</w:t>
            </w:r>
            <w:r w:rsidRPr="001669A9">
              <w:rPr>
                <w:rFonts w:ascii="Tahoma" w:hAnsi="Tahoma" w:cs="Tahoma"/>
                <w:i/>
                <w:iCs/>
                <w:color w:val="FF0000"/>
              </w:rPr>
              <w:t xml:space="preserve"> </w:t>
            </w:r>
            <w:r w:rsidR="00C21BF3" w:rsidRPr="001669A9">
              <w:rPr>
                <w:rFonts w:ascii="Tahoma" w:hAnsi="Tahoma" w:cs="Tahoma"/>
                <w:i/>
                <w:iCs/>
                <w:color w:val="FF0000"/>
              </w:rPr>
              <w:t>„</w:t>
            </w:r>
            <w:r w:rsidRPr="001669A9">
              <w:rPr>
                <w:rFonts w:ascii="Tahoma" w:hAnsi="Tahoma" w:cs="Tahoma"/>
                <w:i/>
                <w:iCs/>
                <w:color w:val="FF0000"/>
              </w:rPr>
              <w:t>în cazul în care o parte refuză să încheie un act adițional, în condițiile modificării circumstanțelor, se va rezilia contractul fără intervenția instanței și fără alte cheltuieli (de exemplu cheltuieli cu prejudiciile create părților implicate în contract</w:t>
            </w:r>
            <w:r w:rsidR="00C21BF3" w:rsidRPr="001669A9">
              <w:rPr>
                <w:rFonts w:ascii="Tahoma" w:hAnsi="Tahoma" w:cs="Tahoma"/>
                <w:i/>
                <w:iCs/>
                <w:color w:val="FF0000"/>
              </w:rPr>
              <w:t>,</w:t>
            </w:r>
            <w:r w:rsidRPr="001669A9">
              <w:rPr>
                <w:rFonts w:ascii="Tahoma" w:hAnsi="Tahoma" w:cs="Tahoma"/>
                <w:i/>
                <w:iCs/>
                <w:color w:val="FF0000"/>
              </w:rPr>
              <w:t xml:space="preserve"> cheltuieli cu penalități)</w:t>
            </w:r>
            <w:r w:rsidR="00C21BF3" w:rsidRPr="001669A9">
              <w:rPr>
                <w:rFonts w:ascii="Tahoma" w:hAnsi="Tahoma" w:cs="Tahoma"/>
                <w:i/>
                <w:iCs/>
                <w:color w:val="FF0000"/>
              </w:rPr>
              <w:t>”</w:t>
            </w:r>
          </w:p>
          <w:p w14:paraId="7A05C770" w14:textId="77777777" w:rsidR="00BA2101" w:rsidRPr="001669A9" w:rsidRDefault="00BA2101">
            <w:pPr>
              <w:spacing w:before="120" w:after="120"/>
              <w:jc w:val="both"/>
              <w:rPr>
                <w:rFonts w:ascii="Tahoma" w:eastAsia="Times New Roman" w:hAnsi="Tahoma" w:cs="Tahoma"/>
                <w:b/>
                <w:bCs/>
                <w:noProof/>
              </w:rPr>
            </w:pPr>
          </w:p>
        </w:tc>
        <w:tc>
          <w:tcPr>
            <w:tcW w:w="4536" w:type="dxa"/>
          </w:tcPr>
          <w:p w14:paraId="4AC101C2" w14:textId="7E3FE14F" w:rsidR="00BA2101" w:rsidRPr="001669A9" w:rsidRDefault="007B4EC8">
            <w:pPr>
              <w:spacing w:before="120" w:after="120"/>
              <w:jc w:val="both"/>
              <w:rPr>
                <w:rFonts w:ascii="Tahoma" w:eastAsia="Times New Roman" w:hAnsi="Tahoma" w:cs="Tahoma"/>
                <w:b/>
                <w:bCs/>
                <w:noProof/>
              </w:rPr>
            </w:pPr>
            <w:r w:rsidRPr="001669A9">
              <w:rPr>
                <w:rFonts w:ascii="Tahoma" w:eastAsia="Times New Roman" w:hAnsi="Tahoma" w:cs="Tahoma"/>
                <w:b/>
                <w:bCs/>
                <w:noProof/>
              </w:rPr>
              <w:t>-</w:t>
            </w:r>
          </w:p>
        </w:tc>
        <w:tc>
          <w:tcPr>
            <w:tcW w:w="3969" w:type="dxa"/>
          </w:tcPr>
          <w:p w14:paraId="2D67E7F4" w14:textId="77777777" w:rsidR="00C50241" w:rsidRPr="002730ED" w:rsidRDefault="00C50241" w:rsidP="00C50241">
            <w:pPr>
              <w:shd w:val="clear" w:color="auto" w:fill="FFFFFF"/>
              <w:jc w:val="both"/>
              <w:rPr>
                <w:rFonts w:ascii="Tahoma" w:hAnsi="Tahoma" w:cs="Tahoma"/>
                <w:b/>
                <w:bCs/>
                <w:color w:val="000000" w:themeColor="text1"/>
              </w:rPr>
            </w:pPr>
            <w:r w:rsidRPr="002730ED">
              <w:rPr>
                <w:rFonts w:ascii="Tahoma" w:hAnsi="Tahoma" w:cs="Tahoma"/>
                <w:b/>
                <w:bCs/>
                <w:color w:val="000000" w:themeColor="text1"/>
              </w:rPr>
              <w:t xml:space="preserve">OPCOM: </w:t>
            </w:r>
          </w:p>
          <w:p w14:paraId="696D42DF" w14:textId="31D5DEA0" w:rsidR="00BA2101" w:rsidRPr="001669A9" w:rsidRDefault="00DF78AA">
            <w:pPr>
              <w:shd w:val="clear" w:color="auto" w:fill="FFFFFF"/>
              <w:jc w:val="both"/>
              <w:rPr>
                <w:rFonts w:ascii="Tahoma" w:hAnsi="Tahoma" w:cs="Tahoma"/>
                <w:color w:val="000000" w:themeColor="text1"/>
              </w:rPr>
            </w:pPr>
            <w:r w:rsidRPr="001669A9">
              <w:rPr>
                <w:rFonts w:ascii="Tahoma" w:hAnsi="Tahoma" w:cs="Tahoma"/>
                <w:color w:val="000000" w:themeColor="text1"/>
              </w:rPr>
              <w:t>Propunerea excede cadrul de reglementare.</w:t>
            </w:r>
          </w:p>
        </w:tc>
      </w:tr>
      <w:tr w:rsidR="007B4EC8" w:rsidRPr="00A4751D" w14:paraId="0F810ABB" w14:textId="77777777" w:rsidTr="001D3CEB">
        <w:trPr>
          <w:trHeight w:val="1692"/>
        </w:trPr>
        <w:tc>
          <w:tcPr>
            <w:tcW w:w="5382" w:type="dxa"/>
          </w:tcPr>
          <w:p w14:paraId="4A1F43BB" w14:textId="77777777" w:rsidR="007B4EC8" w:rsidRPr="001669A9" w:rsidRDefault="007B4EC8">
            <w:pPr>
              <w:spacing w:before="120" w:after="120"/>
              <w:jc w:val="both"/>
              <w:rPr>
                <w:rFonts w:ascii="Tahoma" w:eastAsia="Times New Roman" w:hAnsi="Tahoma" w:cs="Tahoma"/>
                <w:b/>
                <w:bCs/>
                <w:noProof/>
              </w:rPr>
            </w:pPr>
            <w:r w:rsidRPr="001669A9">
              <w:rPr>
                <w:rFonts w:ascii="Tahoma" w:eastAsia="Times New Roman" w:hAnsi="Tahoma" w:cs="Tahoma"/>
                <w:b/>
                <w:bCs/>
                <w:noProof/>
              </w:rPr>
              <w:t>ELECTRICA FURNIZARE S.A.:</w:t>
            </w:r>
          </w:p>
          <w:p w14:paraId="2C763679" w14:textId="77777777" w:rsidR="007B4EC8" w:rsidRPr="001669A9" w:rsidRDefault="007B4EC8">
            <w:pPr>
              <w:jc w:val="both"/>
              <w:rPr>
                <w:rFonts w:ascii="Tahoma" w:hAnsi="Tahoma" w:cs="Tahoma"/>
                <w:color w:val="FF0000"/>
              </w:rPr>
            </w:pPr>
            <w:r w:rsidRPr="001669A9">
              <w:rPr>
                <w:rFonts w:ascii="Tahoma" w:hAnsi="Tahoma" w:cs="Tahoma"/>
                <w:color w:val="FF0000"/>
              </w:rPr>
              <w:t>”</w:t>
            </w:r>
            <w:r w:rsidRPr="001669A9">
              <w:rPr>
                <w:rFonts w:ascii="Tahoma" w:hAnsi="Tahoma" w:cs="Tahoma"/>
                <w:i/>
                <w:iCs/>
                <w:color w:val="FF0000"/>
              </w:rPr>
              <w:t>În ceea ce privește modificarea “</w:t>
            </w:r>
            <w:r w:rsidRPr="001669A9">
              <w:rPr>
                <w:rFonts w:ascii="Tahoma" w:hAnsi="Tahoma" w:cs="Tahoma"/>
                <w:b/>
                <w:bCs/>
                <w:i/>
                <w:iCs/>
                <w:color w:val="FF0000"/>
              </w:rPr>
              <w:t xml:space="preserve">Art. 26. Rezilierea contractului” </w:t>
            </w:r>
            <w:r w:rsidRPr="001669A9">
              <w:rPr>
                <w:rFonts w:ascii="Tahoma" w:hAnsi="Tahoma" w:cs="Tahoma"/>
                <w:i/>
                <w:iCs/>
                <w:color w:val="FF0000"/>
              </w:rPr>
              <w:t>din Contractul standard aplicabil pe PCCB-NC, propunem introducerea clauzelor utilizate în contractul EFET”</w:t>
            </w:r>
          </w:p>
          <w:p w14:paraId="758FE890" w14:textId="77777777" w:rsidR="007B4EC8" w:rsidRPr="001669A9" w:rsidRDefault="007B4EC8">
            <w:pPr>
              <w:spacing w:before="120" w:after="120"/>
              <w:jc w:val="both"/>
              <w:rPr>
                <w:rFonts w:ascii="Tahoma" w:eastAsia="Times New Roman" w:hAnsi="Tahoma" w:cs="Tahoma"/>
                <w:b/>
                <w:bCs/>
                <w:noProof/>
              </w:rPr>
            </w:pPr>
          </w:p>
        </w:tc>
        <w:tc>
          <w:tcPr>
            <w:tcW w:w="4536" w:type="dxa"/>
          </w:tcPr>
          <w:p w14:paraId="2CD9C643" w14:textId="6F47BCA7" w:rsidR="007B4EC8" w:rsidRPr="001669A9" w:rsidRDefault="007B4EC8">
            <w:pPr>
              <w:spacing w:before="120" w:after="120"/>
              <w:jc w:val="both"/>
              <w:rPr>
                <w:rFonts w:ascii="Tahoma" w:eastAsia="Times New Roman" w:hAnsi="Tahoma" w:cs="Tahoma"/>
                <w:b/>
                <w:bCs/>
                <w:noProof/>
              </w:rPr>
            </w:pPr>
            <w:r w:rsidRPr="001669A9">
              <w:rPr>
                <w:rFonts w:ascii="Tahoma" w:eastAsia="Times New Roman" w:hAnsi="Tahoma" w:cs="Tahoma"/>
                <w:b/>
                <w:bCs/>
                <w:noProof/>
              </w:rPr>
              <w:t>-</w:t>
            </w:r>
          </w:p>
        </w:tc>
        <w:tc>
          <w:tcPr>
            <w:tcW w:w="3969" w:type="dxa"/>
          </w:tcPr>
          <w:p w14:paraId="3997CC2F" w14:textId="77777777" w:rsidR="007B4EC8" w:rsidRPr="001669A9" w:rsidRDefault="007B4EC8">
            <w:pPr>
              <w:shd w:val="clear" w:color="auto" w:fill="FFFFFF"/>
              <w:jc w:val="both"/>
              <w:rPr>
                <w:rFonts w:ascii="Tahoma" w:hAnsi="Tahoma" w:cs="Tahoma"/>
                <w:color w:val="000000" w:themeColor="text1"/>
              </w:rPr>
            </w:pPr>
          </w:p>
        </w:tc>
      </w:tr>
      <w:tr w:rsidR="007B4EC8" w:rsidRPr="00A4751D" w14:paraId="36E97E3A" w14:textId="77777777" w:rsidTr="001D3CEB">
        <w:trPr>
          <w:trHeight w:val="2689"/>
        </w:trPr>
        <w:tc>
          <w:tcPr>
            <w:tcW w:w="5382" w:type="dxa"/>
          </w:tcPr>
          <w:p w14:paraId="2FD851A0" w14:textId="77777777" w:rsidR="007B4EC8" w:rsidRPr="001669A9" w:rsidRDefault="007B4EC8">
            <w:pPr>
              <w:rPr>
                <w:rFonts w:ascii="Tahoma" w:eastAsia="Times New Roman" w:hAnsi="Tahoma" w:cs="Tahoma"/>
                <w:b/>
                <w:bCs/>
                <w:noProof/>
              </w:rPr>
            </w:pPr>
            <w:r w:rsidRPr="001669A9">
              <w:rPr>
                <w:rFonts w:ascii="Tahoma" w:eastAsia="Times New Roman" w:hAnsi="Tahoma" w:cs="Tahoma"/>
                <w:b/>
                <w:bCs/>
                <w:noProof/>
              </w:rPr>
              <w:t>ALRO S.A.:</w:t>
            </w:r>
          </w:p>
          <w:p w14:paraId="18C043D0" w14:textId="77777777" w:rsidR="007B4EC8" w:rsidRPr="001669A9" w:rsidRDefault="007B4EC8">
            <w:pPr>
              <w:jc w:val="both"/>
              <w:rPr>
                <w:rFonts w:ascii="Tahoma" w:hAnsi="Tahoma" w:cs="Tahoma"/>
                <w:i/>
                <w:iCs/>
                <w:color w:val="FF0000"/>
              </w:rPr>
            </w:pPr>
            <w:r w:rsidRPr="001669A9">
              <w:rPr>
                <w:rFonts w:ascii="Tahoma" w:hAnsi="Tahoma" w:cs="Tahoma"/>
                <w:i/>
                <w:iCs/>
                <w:color w:val="FF0000"/>
              </w:rPr>
              <w:t>”Produsul echivalent este evaluat pe baza preturilor produselor corespondente tranzactionate pe PC-OTC si publicate la data rezilierii, sau produselor comparabile (cu privire la proprietati si volum). In cazul in care nu exista lichiditatea pentru produsul respectiv la acea data, se va considera pretul mediu ponderat al tranzactiilor din ultimele 5 zile.”</w:t>
            </w:r>
          </w:p>
          <w:p w14:paraId="22F6507D" w14:textId="77777777" w:rsidR="007B4EC8" w:rsidRPr="001669A9" w:rsidRDefault="007B4EC8">
            <w:pPr>
              <w:jc w:val="both"/>
              <w:rPr>
                <w:rFonts w:ascii="Tahoma" w:hAnsi="Tahoma" w:cs="Tahoma"/>
                <w:i/>
                <w:iCs/>
                <w:color w:val="FF0000"/>
              </w:rPr>
            </w:pPr>
            <w:r w:rsidRPr="001669A9">
              <w:rPr>
                <w:rFonts w:ascii="Tahoma" w:hAnsi="Tahoma" w:cs="Tahoma"/>
                <w:i/>
                <w:iCs/>
                <w:color w:val="FF0000"/>
              </w:rPr>
              <w:t>De asemenea, in ceea ce priveste calculul sumei compensatorie, propunem ca aceasta sa poata fi majorata, de partea care nu este in culpa, cu orice alte costuri rezonabile si verificabile.</w:t>
            </w:r>
          </w:p>
          <w:p w14:paraId="0A99777A" w14:textId="77777777" w:rsidR="007B4EC8" w:rsidRPr="001669A9" w:rsidRDefault="007B4EC8">
            <w:pPr>
              <w:spacing w:before="120" w:after="120"/>
              <w:jc w:val="both"/>
              <w:rPr>
                <w:rFonts w:ascii="Tahoma" w:eastAsia="Times New Roman" w:hAnsi="Tahoma" w:cs="Tahoma"/>
                <w:b/>
                <w:bCs/>
                <w:noProof/>
              </w:rPr>
            </w:pPr>
          </w:p>
        </w:tc>
        <w:tc>
          <w:tcPr>
            <w:tcW w:w="4536" w:type="dxa"/>
          </w:tcPr>
          <w:p w14:paraId="649565BE" w14:textId="77777777" w:rsidR="007B4EC8" w:rsidRPr="001669A9" w:rsidRDefault="007B4EC8">
            <w:pPr>
              <w:jc w:val="both"/>
              <w:rPr>
                <w:rFonts w:ascii="Tahoma" w:hAnsi="Tahoma" w:cs="Tahoma"/>
              </w:rPr>
            </w:pPr>
            <w:r w:rsidRPr="001669A9">
              <w:rPr>
                <w:rFonts w:ascii="Tahoma" w:hAnsi="Tahoma" w:cs="Tahoma"/>
              </w:rPr>
              <w:t xml:space="preserve">Propunem ca produsului echivalent sa fie evaluat in baza tranzactiilor incheiate pe piata cea mai lichida si cu produse asemanatoare, respectiv PC-OTC si tranzactiile considerate sa fie cat mai aproapiate de momentul rezilierii. </w:t>
            </w:r>
          </w:p>
          <w:p w14:paraId="400E0F59" w14:textId="77777777" w:rsidR="007B4EC8" w:rsidRPr="001669A9" w:rsidRDefault="007B4EC8">
            <w:pPr>
              <w:jc w:val="both"/>
              <w:rPr>
                <w:rFonts w:ascii="Tahoma" w:hAnsi="Tahoma" w:cs="Tahoma"/>
              </w:rPr>
            </w:pPr>
          </w:p>
          <w:p w14:paraId="42DB6EC9" w14:textId="77777777" w:rsidR="007B4EC8" w:rsidRPr="001669A9" w:rsidRDefault="007B4EC8">
            <w:pPr>
              <w:spacing w:before="120" w:after="120"/>
              <w:jc w:val="both"/>
              <w:rPr>
                <w:rFonts w:ascii="Tahoma" w:eastAsia="Times New Roman" w:hAnsi="Tahoma" w:cs="Tahoma"/>
                <w:b/>
                <w:bCs/>
                <w:noProof/>
              </w:rPr>
            </w:pPr>
          </w:p>
          <w:p w14:paraId="6A7E0693" w14:textId="77777777" w:rsidR="008F263D" w:rsidRPr="001669A9" w:rsidRDefault="008F263D">
            <w:pPr>
              <w:rPr>
                <w:rFonts w:ascii="Tahoma" w:eastAsia="Times New Roman" w:hAnsi="Tahoma" w:cs="Tahoma"/>
                <w:b/>
                <w:bCs/>
                <w:noProof/>
              </w:rPr>
            </w:pPr>
          </w:p>
          <w:p w14:paraId="4A11DAF3" w14:textId="77777777" w:rsidR="008F263D" w:rsidRPr="001669A9" w:rsidRDefault="008F263D">
            <w:pPr>
              <w:rPr>
                <w:rFonts w:ascii="Tahoma" w:eastAsia="Times New Roman" w:hAnsi="Tahoma" w:cs="Tahoma"/>
                <w:b/>
                <w:bCs/>
                <w:noProof/>
              </w:rPr>
            </w:pPr>
          </w:p>
          <w:p w14:paraId="3C8926E9" w14:textId="7FCF2D82" w:rsidR="008F263D" w:rsidRPr="001669A9" w:rsidRDefault="008F263D">
            <w:pPr>
              <w:rPr>
                <w:rFonts w:ascii="Tahoma" w:eastAsia="Times New Roman" w:hAnsi="Tahoma" w:cs="Tahoma"/>
              </w:rPr>
            </w:pPr>
          </w:p>
        </w:tc>
        <w:tc>
          <w:tcPr>
            <w:tcW w:w="3969" w:type="dxa"/>
          </w:tcPr>
          <w:p w14:paraId="556DDF68" w14:textId="77777777" w:rsidR="00C50241" w:rsidRPr="002730ED" w:rsidRDefault="00C50241" w:rsidP="00C50241">
            <w:pPr>
              <w:shd w:val="clear" w:color="auto" w:fill="FFFFFF"/>
              <w:jc w:val="both"/>
              <w:rPr>
                <w:rFonts w:ascii="Tahoma" w:hAnsi="Tahoma" w:cs="Tahoma"/>
                <w:b/>
                <w:bCs/>
                <w:color w:val="000000" w:themeColor="text1"/>
              </w:rPr>
            </w:pPr>
            <w:r w:rsidRPr="002730ED">
              <w:rPr>
                <w:rFonts w:ascii="Tahoma" w:hAnsi="Tahoma" w:cs="Tahoma"/>
                <w:b/>
                <w:bCs/>
                <w:color w:val="000000" w:themeColor="text1"/>
              </w:rPr>
              <w:t xml:space="preserve">OPCOM: </w:t>
            </w:r>
          </w:p>
          <w:p w14:paraId="74A69D32" w14:textId="48F1EA00" w:rsidR="007B4EC8" w:rsidRPr="001669A9" w:rsidRDefault="00A01714">
            <w:pPr>
              <w:shd w:val="clear" w:color="auto" w:fill="FFFFFF"/>
              <w:jc w:val="both"/>
              <w:rPr>
                <w:rFonts w:ascii="Tahoma" w:hAnsi="Tahoma" w:cs="Tahoma"/>
                <w:color w:val="000000" w:themeColor="text1"/>
              </w:rPr>
            </w:pPr>
            <w:r w:rsidRPr="00A01714">
              <w:rPr>
                <w:rFonts w:ascii="Tahoma" w:hAnsi="Tahoma" w:cs="Tahoma"/>
                <w:color w:val="000000" w:themeColor="text1"/>
              </w:rPr>
              <w:t>Propunerea necesita modificarea cadrului de reglementare</w:t>
            </w:r>
          </w:p>
        </w:tc>
      </w:tr>
      <w:tr w:rsidR="007B4EC8" w:rsidRPr="00A4751D" w14:paraId="53FD5638" w14:textId="77777777" w:rsidTr="001D3CEB">
        <w:trPr>
          <w:trHeight w:val="1692"/>
        </w:trPr>
        <w:tc>
          <w:tcPr>
            <w:tcW w:w="5382" w:type="dxa"/>
          </w:tcPr>
          <w:p w14:paraId="55BDA866" w14:textId="77777777" w:rsidR="007B4EC8" w:rsidRPr="001669A9" w:rsidRDefault="007B4EC8">
            <w:pPr>
              <w:spacing w:before="120" w:after="120"/>
              <w:jc w:val="both"/>
              <w:rPr>
                <w:rFonts w:ascii="Tahoma" w:eastAsia="Times New Roman" w:hAnsi="Tahoma" w:cs="Tahoma"/>
                <w:b/>
                <w:bCs/>
                <w:noProof/>
              </w:rPr>
            </w:pPr>
            <w:r w:rsidRPr="001669A9">
              <w:rPr>
                <w:rFonts w:ascii="Tahoma" w:eastAsia="Times New Roman" w:hAnsi="Tahoma" w:cs="Tahoma"/>
                <w:b/>
                <w:bCs/>
                <w:noProof/>
              </w:rPr>
              <w:lastRenderedPageBreak/>
              <w:t>COMPANIA NATIONALA DE TRANSPORT AL ENERGIEI ELECTRICE `TRANSELECTRICA` S.A.:</w:t>
            </w:r>
          </w:p>
          <w:p w14:paraId="67F244F7" w14:textId="77777777" w:rsidR="007B4EC8" w:rsidRPr="001669A9" w:rsidRDefault="007B4EC8">
            <w:pPr>
              <w:jc w:val="both"/>
              <w:rPr>
                <w:rFonts w:ascii="Tahoma" w:hAnsi="Tahoma" w:cs="Tahoma"/>
              </w:rPr>
            </w:pPr>
            <w:r w:rsidRPr="001669A9">
              <w:rPr>
                <w:rFonts w:ascii="Tahoma" w:hAnsi="Tahoma" w:cs="Tahoma"/>
              </w:rPr>
              <w:t>Art.26.</w:t>
            </w:r>
          </w:p>
          <w:p w14:paraId="544CB7DB" w14:textId="77777777" w:rsidR="007B4EC8" w:rsidRPr="001669A9" w:rsidRDefault="007B4EC8">
            <w:pPr>
              <w:jc w:val="both"/>
              <w:rPr>
                <w:rFonts w:ascii="Tahoma" w:hAnsi="Tahoma" w:cs="Tahoma"/>
              </w:rPr>
            </w:pPr>
            <w:r w:rsidRPr="001669A9">
              <w:rPr>
                <w:rFonts w:ascii="Tahoma" w:hAnsi="Tahoma" w:cs="Tahoma"/>
              </w:rPr>
              <w:t xml:space="preserve">Produse echivalente: </w:t>
            </w:r>
          </w:p>
          <w:p w14:paraId="1E363DA1" w14:textId="77777777" w:rsidR="007B4EC8" w:rsidRPr="001669A9" w:rsidRDefault="007B4EC8">
            <w:pPr>
              <w:jc w:val="both"/>
              <w:rPr>
                <w:rFonts w:ascii="Tahoma" w:hAnsi="Tahoma" w:cs="Tahoma"/>
                <w:color w:val="FF0000"/>
              </w:rPr>
            </w:pPr>
            <w:r w:rsidRPr="001669A9">
              <w:rPr>
                <w:rFonts w:ascii="Tahoma" w:hAnsi="Tahoma" w:cs="Tahoma"/>
                <w:i/>
                <w:iCs/>
                <w:color w:val="FF0000"/>
              </w:rPr>
              <w:t xml:space="preserve">Unul sau combinaţia dintre mai multe produse </w:t>
            </w:r>
            <w:r w:rsidRPr="001669A9">
              <w:rPr>
                <w:rFonts w:ascii="Tahoma" w:hAnsi="Tahoma" w:cs="Tahoma"/>
                <w:b/>
                <w:bCs/>
                <w:i/>
                <w:iCs/>
                <w:color w:val="FF0000"/>
              </w:rPr>
              <w:t>disponibile</w:t>
            </w:r>
            <w:r w:rsidRPr="001669A9">
              <w:rPr>
                <w:rFonts w:ascii="Tahoma" w:hAnsi="Tahoma" w:cs="Tahoma"/>
                <w:i/>
                <w:iCs/>
                <w:color w:val="FF0000"/>
              </w:rPr>
              <w:t xml:space="preserve"> pe piaţa concurenţială în momentul încetarii contractului sau </w:t>
            </w:r>
            <w:r w:rsidRPr="001669A9">
              <w:rPr>
                <w:rFonts w:ascii="Tahoma" w:hAnsi="Tahoma" w:cs="Tahoma"/>
                <w:b/>
                <w:bCs/>
                <w:i/>
                <w:iCs/>
                <w:color w:val="FF0000"/>
              </w:rPr>
              <w:t>după</w:t>
            </w:r>
            <w:r w:rsidRPr="001669A9">
              <w:rPr>
                <w:rFonts w:ascii="Tahoma" w:hAnsi="Tahoma" w:cs="Tahoma"/>
                <w:i/>
                <w:iCs/>
                <w:color w:val="FF0000"/>
              </w:rPr>
              <w:t xml:space="preserve"> încetarea contractului, cât mai aproape de momentul încetării acestuia, care să poată fi accesate după încetarea contractului, prin cumpărarea sau, după caz, prin vânzarea căruia/căreia s-ar putea reconstitui cantitatea neprimită/nelivrată în perioada de livrare rămasă în urma rezilierii unui contract, cu acelaşi profil zilnic de livrare, cu perioade de livrare corespunzătoare perioadei rămase neacoperită, dar fără a se limita strict la aceasta</w:t>
            </w:r>
            <w:r w:rsidRPr="001669A9">
              <w:rPr>
                <w:rFonts w:ascii="Tahoma" w:hAnsi="Tahoma" w:cs="Tahoma"/>
                <w:color w:val="FF0000"/>
              </w:rPr>
              <w:t>.</w:t>
            </w:r>
          </w:p>
          <w:p w14:paraId="21E700A3" w14:textId="77777777" w:rsidR="007B4EC8" w:rsidRPr="001669A9" w:rsidRDefault="007B4EC8">
            <w:pPr>
              <w:jc w:val="both"/>
              <w:rPr>
                <w:rFonts w:ascii="Tahoma" w:hAnsi="Tahoma" w:cs="Tahoma"/>
              </w:rPr>
            </w:pPr>
          </w:p>
          <w:p w14:paraId="36103B11" w14:textId="77777777" w:rsidR="007B4EC8" w:rsidRPr="001669A9" w:rsidRDefault="007B4EC8">
            <w:pPr>
              <w:jc w:val="both"/>
              <w:rPr>
                <w:rFonts w:ascii="Tahoma" w:hAnsi="Tahoma" w:cs="Tahoma"/>
                <w:i/>
                <w:iCs/>
                <w:color w:val="FF0000"/>
              </w:rPr>
            </w:pPr>
            <w:r w:rsidRPr="001669A9">
              <w:rPr>
                <w:rFonts w:ascii="Tahoma" w:hAnsi="Tahoma" w:cs="Tahoma"/>
                <w:i/>
                <w:iCs/>
                <w:color w:val="FF0000"/>
              </w:rPr>
              <w:t>(...) preţul produsului echivalent</w:t>
            </w:r>
          </w:p>
          <w:p w14:paraId="27B6CA74" w14:textId="77777777" w:rsidR="007B4EC8" w:rsidRPr="001669A9" w:rsidRDefault="007B4EC8">
            <w:pPr>
              <w:jc w:val="both"/>
              <w:rPr>
                <w:rFonts w:ascii="Tahoma" w:hAnsi="Tahoma" w:cs="Tahoma"/>
                <w:i/>
                <w:iCs/>
                <w:color w:val="FF0000"/>
              </w:rPr>
            </w:pPr>
            <w:r w:rsidRPr="001669A9">
              <w:rPr>
                <w:rFonts w:ascii="Tahoma" w:hAnsi="Tahoma" w:cs="Tahoma"/>
                <w:i/>
                <w:iCs/>
                <w:color w:val="FF0000"/>
              </w:rPr>
              <w:t xml:space="preserve">evaluat pe baza preţurilor produselor tranzacţionate pe PCCB-NC şi/sau PC-OTC şi/sau PCCB-LE </w:t>
            </w:r>
            <w:r w:rsidRPr="001669A9">
              <w:rPr>
                <w:rFonts w:ascii="Tahoma" w:hAnsi="Tahoma" w:cs="Tahoma"/>
                <w:b/>
                <w:bCs/>
                <w:i/>
                <w:iCs/>
                <w:color w:val="FF0000"/>
              </w:rPr>
              <w:t>după</w:t>
            </w:r>
            <w:r w:rsidRPr="001669A9">
              <w:rPr>
                <w:rFonts w:ascii="Tahoma" w:hAnsi="Tahoma" w:cs="Tahoma"/>
                <w:i/>
                <w:iCs/>
                <w:color w:val="FF0000"/>
              </w:rPr>
              <w:t xml:space="preserve"> încetarea contractului, cât mai aproape de momentul încetării acestuia, în ordine cronologică, până la reconstituirea cantitătii neprimite/nelivrate în perioada de livrare rămasă în urma rezilierii contractului.</w:t>
            </w:r>
          </w:p>
          <w:p w14:paraId="2A817E5D" w14:textId="77777777" w:rsidR="007B4EC8" w:rsidRPr="001669A9" w:rsidRDefault="007B4EC8">
            <w:pPr>
              <w:jc w:val="both"/>
              <w:rPr>
                <w:rFonts w:ascii="Tahoma" w:hAnsi="Tahoma" w:cs="Tahoma"/>
                <w:i/>
                <w:iCs/>
                <w:color w:val="FF0000"/>
              </w:rPr>
            </w:pPr>
          </w:p>
          <w:p w14:paraId="141EF61E" w14:textId="2BF72459" w:rsidR="007B4EC8" w:rsidRPr="001669A9" w:rsidRDefault="007B4EC8">
            <w:pPr>
              <w:jc w:val="both"/>
              <w:rPr>
                <w:rFonts w:ascii="Tahoma" w:eastAsia="Times New Roman" w:hAnsi="Tahoma" w:cs="Tahoma"/>
                <w:b/>
                <w:bCs/>
                <w:noProof/>
              </w:rPr>
            </w:pPr>
            <w:r w:rsidRPr="001669A9">
              <w:rPr>
                <w:rFonts w:ascii="Tahoma" w:hAnsi="Tahoma" w:cs="Tahoma"/>
                <w:i/>
                <w:iCs/>
                <w:color w:val="FF0000"/>
              </w:rPr>
              <w:t>Pentru perioada de livrare neacoperită şi pentru care nu se găseşte niciun produs echivalent format din produse tranzacţionate pe oricare dintre cele trei pieţe (PCCB-NC, PC-OTC şi PCCB-LE-flex) ulterior rezilierii contractului, compensarea se va face prin referirea la preţul mediu de</w:t>
            </w:r>
            <w:r w:rsidRPr="001669A9">
              <w:rPr>
                <w:rFonts w:ascii="Tahoma" w:hAnsi="Tahoma" w:cs="Tahoma"/>
                <w:color w:val="FF0000"/>
              </w:rPr>
              <w:t xml:space="preserve"> </w:t>
            </w:r>
            <w:r w:rsidRPr="001669A9">
              <w:rPr>
                <w:rFonts w:ascii="Tahoma" w:hAnsi="Tahoma" w:cs="Tahoma"/>
                <w:i/>
                <w:iCs/>
                <w:color w:val="FF0000"/>
              </w:rPr>
              <w:t>închidere pe PZU, aplicabil livrărilor pe o durată de maxim o săptămână ulterioară datei rezilierii.</w:t>
            </w:r>
          </w:p>
        </w:tc>
        <w:tc>
          <w:tcPr>
            <w:tcW w:w="4536" w:type="dxa"/>
          </w:tcPr>
          <w:p w14:paraId="58514861" w14:textId="6B585259" w:rsidR="008532B3" w:rsidRPr="001669A9" w:rsidRDefault="008532B3">
            <w:pPr>
              <w:spacing w:before="120"/>
              <w:jc w:val="both"/>
              <w:rPr>
                <w:rFonts w:ascii="Tahoma" w:hAnsi="Tahoma" w:cs="Tahoma"/>
              </w:rPr>
            </w:pPr>
            <w:r w:rsidRPr="001669A9">
              <w:rPr>
                <w:rFonts w:ascii="Tahoma" w:hAnsi="Tahoma" w:cs="Tahoma"/>
              </w:rPr>
              <w:t>-</w:t>
            </w:r>
          </w:p>
          <w:p w14:paraId="02D48F08" w14:textId="77777777" w:rsidR="007B4EC8" w:rsidRPr="001669A9" w:rsidRDefault="007B4EC8">
            <w:pPr>
              <w:spacing w:before="120"/>
              <w:rPr>
                <w:rFonts w:ascii="Tahoma" w:eastAsia="Times New Roman" w:hAnsi="Tahoma" w:cs="Tahoma"/>
                <w:b/>
                <w:bCs/>
                <w:noProof/>
              </w:rPr>
            </w:pPr>
          </w:p>
        </w:tc>
        <w:tc>
          <w:tcPr>
            <w:tcW w:w="3969" w:type="dxa"/>
          </w:tcPr>
          <w:p w14:paraId="31775407" w14:textId="77777777" w:rsidR="00C50241" w:rsidRPr="002730ED" w:rsidRDefault="00C50241" w:rsidP="00C50241">
            <w:pPr>
              <w:shd w:val="clear" w:color="auto" w:fill="FFFFFF"/>
              <w:jc w:val="both"/>
              <w:rPr>
                <w:rFonts w:ascii="Tahoma" w:hAnsi="Tahoma" w:cs="Tahoma"/>
                <w:b/>
                <w:bCs/>
                <w:color w:val="000000" w:themeColor="text1"/>
              </w:rPr>
            </w:pPr>
            <w:r w:rsidRPr="002730ED">
              <w:rPr>
                <w:rFonts w:ascii="Tahoma" w:hAnsi="Tahoma" w:cs="Tahoma"/>
                <w:b/>
                <w:bCs/>
                <w:color w:val="000000" w:themeColor="text1"/>
              </w:rPr>
              <w:t xml:space="preserve">OPCOM: </w:t>
            </w:r>
          </w:p>
          <w:p w14:paraId="2F7FC6E0" w14:textId="1E109390" w:rsidR="007B4EC8" w:rsidRPr="001669A9" w:rsidRDefault="00A01714">
            <w:pPr>
              <w:shd w:val="clear" w:color="auto" w:fill="FFFFFF"/>
              <w:jc w:val="both"/>
              <w:rPr>
                <w:rFonts w:ascii="Tahoma" w:hAnsi="Tahoma" w:cs="Tahoma"/>
                <w:color w:val="000000" w:themeColor="text1"/>
              </w:rPr>
            </w:pPr>
            <w:r w:rsidRPr="00A01714">
              <w:rPr>
                <w:rFonts w:ascii="Tahoma" w:hAnsi="Tahoma" w:cs="Tahoma"/>
                <w:color w:val="000000" w:themeColor="text1"/>
              </w:rPr>
              <w:t>Propunerea necesita modificarea cadrului de reglementare</w:t>
            </w:r>
          </w:p>
        </w:tc>
      </w:tr>
      <w:tr w:rsidR="008532B3" w:rsidRPr="00A4751D" w14:paraId="15E69166" w14:textId="77777777" w:rsidTr="001D3CEB">
        <w:trPr>
          <w:trHeight w:val="421"/>
        </w:trPr>
        <w:tc>
          <w:tcPr>
            <w:tcW w:w="5382" w:type="dxa"/>
          </w:tcPr>
          <w:p w14:paraId="037B8EFD" w14:textId="435DA385" w:rsidR="00532EE0" w:rsidRPr="001669A9" w:rsidRDefault="006F68A9">
            <w:pPr>
              <w:pStyle w:val="BodyText"/>
              <w:spacing w:before="100" w:beforeAutospacing="1" w:after="100" w:afterAutospacing="1"/>
              <w:jc w:val="both"/>
              <w:rPr>
                <w:rFonts w:ascii="Tahoma" w:eastAsia="Times New Roman" w:hAnsi="Tahoma" w:cs="Tahoma"/>
                <w:b/>
                <w:bCs/>
                <w:noProof/>
              </w:rPr>
            </w:pPr>
            <w:r w:rsidRPr="001669A9">
              <w:rPr>
                <w:rFonts w:ascii="Tahoma" w:eastAsia="Times New Roman" w:hAnsi="Tahoma" w:cs="Tahoma"/>
                <w:b/>
                <w:bCs/>
                <w:noProof/>
              </w:rPr>
              <w:t>ENEL ENERGIE S.A. si ENEL ENERGIE MUNTENIA S.A.:</w:t>
            </w:r>
          </w:p>
          <w:p w14:paraId="52C34DDB" w14:textId="750818ED" w:rsidR="008532B3" w:rsidRPr="001669A9" w:rsidRDefault="008532B3">
            <w:pPr>
              <w:pStyle w:val="BodyText"/>
              <w:spacing w:before="100" w:beforeAutospacing="1" w:after="100" w:afterAutospacing="1"/>
              <w:jc w:val="both"/>
              <w:rPr>
                <w:rFonts w:ascii="Tahoma" w:hAnsi="Tahoma" w:cs="Tahoma"/>
              </w:rPr>
            </w:pPr>
            <w:r w:rsidRPr="001669A9">
              <w:rPr>
                <w:rFonts w:ascii="Tahoma" w:hAnsi="Tahoma" w:cs="Tahoma"/>
                <w:b/>
                <w:bCs/>
              </w:rPr>
              <w:lastRenderedPageBreak/>
              <w:t>Rezilierea contractului</w:t>
            </w:r>
          </w:p>
          <w:p w14:paraId="298EB0B0" w14:textId="77777777" w:rsidR="008532B3" w:rsidRPr="001669A9" w:rsidRDefault="008532B3">
            <w:pPr>
              <w:pStyle w:val="BodyText"/>
              <w:spacing w:before="120"/>
              <w:jc w:val="both"/>
              <w:rPr>
                <w:rFonts w:ascii="Tahoma" w:hAnsi="Tahoma" w:cs="Tahoma"/>
              </w:rPr>
            </w:pPr>
            <w:r w:rsidRPr="001669A9">
              <w:rPr>
                <w:rFonts w:ascii="Tahoma" w:hAnsi="Tahoma" w:cs="Tahoma"/>
                <w:b/>
                <w:bCs/>
              </w:rPr>
              <w:t>Art. 26</w:t>
            </w:r>
            <w:r w:rsidRPr="001669A9">
              <w:rPr>
                <w:rFonts w:ascii="Tahoma" w:hAnsi="Tahoma" w:cs="Tahoma"/>
              </w:rPr>
              <w:t>. (1) Rezilierea contractului are loc de drept, fără punerea în întârziere şi fără intervenţia instanţei în următoarele cazuri, cu respectarea condițiilor de la alin (2) și (3):</w:t>
            </w:r>
          </w:p>
          <w:p w14:paraId="621D1984" w14:textId="77777777" w:rsidR="008532B3" w:rsidRPr="001669A9" w:rsidRDefault="008532B3">
            <w:pPr>
              <w:pStyle w:val="BodyText"/>
              <w:spacing w:before="100" w:beforeAutospacing="1" w:after="100" w:afterAutospacing="1"/>
              <w:jc w:val="both"/>
              <w:rPr>
                <w:rFonts w:ascii="Tahoma" w:hAnsi="Tahoma" w:cs="Tahoma"/>
              </w:rPr>
            </w:pPr>
            <w:r w:rsidRPr="001669A9">
              <w:rPr>
                <w:rFonts w:ascii="Tahoma" w:hAnsi="Tahoma" w:cs="Tahoma"/>
              </w:rPr>
              <w:t xml:space="preserve">b) din inițiativa uneia din părți în cazul în care cealaltă parte refuză să încheie un act adiţional la acest contract, în condiţiile modificării reglementărilor şi/sau circumstanţelor, aşa cum este definită în art. 29, care au stat la baza încheierii acestuia într-un termen de 30 de zile calendaristice de la data apariției acestor modificări. Încetarea contractului nu are loc în această situaţie decât dacă Vânzătorul şi Cumpărătorul nu ajung la o înţelegere în termenul de 30 de zile calendaristice menţionat mai sus; </w:t>
            </w:r>
            <w:r w:rsidRPr="001669A9">
              <w:rPr>
                <w:rFonts w:ascii="Tahoma" w:hAnsi="Tahoma" w:cs="Tahoma"/>
                <w:i/>
                <w:iCs/>
                <w:color w:val="FF0000"/>
              </w:rPr>
              <w:t>Prevederile aliniatului 2, de mai jos, se vor aplica în mod corespunzător pentru partea în culpă</w:t>
            </w:r>
          </w:p>
          <w:p w14:paraId="1168C508" w14:textId="77777777" w:rsidR="008532B3" w:rsidRPr="001669A9" w:rsidRDefault="008532B3">
            <w:pPr>
              <w:pStyle w:val="BodyText"/>
              <w:spacing w:before="100" w:beforeAutospacing="1" w:after="100" w:afterAutospacing="1"/>
              <w:jc w:val="both"/>
              <w:rPr>
                <w:rFonts w:ascii="Tahoma" w:hAnsi="Tahoma" w:cs="Tahoma"/>
              </w:rPr>
            </w:pPr>
            <w:r w:rsidRPr="001669A9">
              <w:rPr>
                <w:rFonts w:ascii="Tahoma" w:hAnsi="Tahoma" w:cs="Tahoma"/>
              </w:rPr>
              <w:t xml:space="preserve">c) din iniţiativa uneia din părţi în cazul în care cealaltă parte nu asigură transmiterea notificărilor pe platforma pieţei de echilibrare pentru tranzacţiile aferente acestui contract, </w:t>
            </w:r>
            <w:r w:rsidRPr="001669A9">
              <w:rPr>
                <w:rFonts w:ascii="Tahoma" w:hAnsi="Tahoma" w:cs="Tahoma"/>
                <w:i/>
                <w:iCs/>
                <w:color w:val="FF0000"/>
              </w:rPr>
              <w:t xml:space="preserve">ne-notificând puterea medie pe interval de decontare menționată în Anexa 2, creând astfel dezechilibre și costuri aferente acestora, </w:t>
            </w:r>
            <w:r w:rsidRPr="001669A9">
              <w:rPr>
                <w:rFonts w:ascii="Tahoma" w:hAnsi="Tahoma" w:cs="Tahoma"/>
                <w:i/>
                <w:iCs/>
                <w:strike/>
                <w:color w:val="FF0000"/>
              </w:rPr>
              <w:t>timp de 3 zile consecutiv</w:t>
            </w:r>
            <w:r w:rsidRPr="001669A9">
              <w:rPr>
                <w:rFonts w:ascii="Tahoma" w:hAnsi="Tahoma" w:cs="Tahoma"/>
                <w:strike/>
                <w:color w:val="FF0000"/>
              </w:rPr>
              <w:t xml:space="preserve"> </w:t>
            </w:r>
            <w:r w:rsidRPr="001669A9">
              <w:rPr>
                <w:rFonts w:ascii="Tahoma" w:hAnsi="Tahoma" w:cs="Tahoma"/>
              </w:rPr>
              <w:t>sau în cazul în care cealaltă parte a fost suspendată de la Piaţa de Echilibrare;</w:t>
            </w:r>
          </w:p>
          <w:p w14:paraId="7B5B82D8" w14:textId="77777777" w:rsidR="008532B3" w:rsidRPr="001669A9" w:rsidRDefault="008532B3">
            <w:pPr>
              <w:pStyle w:val="BodyText"/>
              <w:spacing w:before="100" w:beforeAutospacing="1" w:after="100" w:afterAutospacing="1"/>
              <w:jc w:val="both"/>
              <w:rPr>
                <w:rFonts w:ascii="Tahoma" w:hAnsi="Tahoma" w:cs="Tahoma"/>
              </w:rPr>
            </w:pPr>
            <w:r w:rsidRPr="001669A9">
              <w:rPr>
                <w:rFonts w:ascii="Tahoma" w:hAnsi="Tahoma" w:cs="Tahoma"/>
              </w:rPr>
              <w:t>d) în cazul în care una dintre Părţi nu îşi respectă obligaţiile contractuale asumate conform art. 16, 17, 18</w:t>
            </w:r>
            <w:r w:rsidRPr="001669A9">
              <w:rPr>
                <w:rFonts w:ascii="Tahoma" w:hAnsi="Tahoma" w:cs="Tahoma"/>
                <w:color w:val="FF0000"/>
              </w:rPr>
              <w:t>,</w:t>
            </w:r>
            <w:r w:rsidRPr="001669A9">
              <w:rPr>
                <w:rFonts w:ascii="Tahoma" w:hAnsi="Tahoma" w:cs="Tahoma"/>
              </w:rPr>
              <w:t xml:space="preserve"> </w:t>
            </w:r>
            <w:r w:rsidRPr="001669A9">
              <w:rPr>
                <w:rFonts w:ascii="Tahoma" w:hAnsi="Tahoma" w:cs="Tahoma"/>
                <w:i/>
                <w:iCs/>
                <w:strike/>
                <w:color w:val="FF0000"/>
              </w:rPr>
              <w:t>și</w:t>
            </w:r>
            <w:r w:rsidRPr="001669A9">
              <w:rPr>
                <w:rFonts w:ascii="Tahoma" w:hAnsi="Tahoma" w:cs="Tahoma"/>
              </w:rPr>
              <w:t xml:space="preserve"> 20 </w:t>
            </w:r>
            <w:r w:rsidRPr="001669A9">
              <w:rPr>
                <w:rFonts w:ascii="Tahoma" w:hAnsi="Tahoma" w:cs="Tahoma"/>
                <w:i/>
                <w:iCs/>
                <w:color w:val="FF0000"/>
              </w:rPr>
              <w:t>și 27.</w:t>
            </w:r>
          </w:p>
          <w:p w14:paraId="00B7887E" w14:textId="77777777" w:rsidR="008532B3" w:rsidRPr="001669A9" w:rsidRDefault="008532B3">
            <w:pPr>
              <w:jc w:val="both"/>
              <w:rPr>
                <w:rFonts w:ascii="Tahoma" w:hAnsi="Tahoma" w:cs="Tahoma"/>
                <w:bCs/>
              </w:rPr>
            </w:pPr>
            <w:r w:rsidRPr="001669A9">
              <w:rPr>
                <w:rFonts w:ascii="Tahoma" w:hAnsi="Tahoma" w:cs="Tahoma"/>
                <w:bCs/>
              </w:rPr>
              <w:t xml:space="preserve">(2) În cazul rezilierii unui contract încheiat prin modalităţile de tranzacţionare PCCB-NC, partea din cauza căreia se produce rezilierea plăteşte părţii care nu este în culpă o compensaţie egală cu </w:t>
            </w:r>
            <w:r w:rsidRPr="001669A9">
              <w:rPr>
                <w:rFonts w:ascii="Tahoma" w:eastAsia="Times New Roman" w:hAnsi="Tahoma" w:cs="Tahoma"/>
                <w:i/>
                <w:iCs/>
                <w:strike/>
                <w:noProof/>
                <w:color w:val="FF0000"/>
              </w:rPr>
              <w:t>valoarea</w:t>
            </w:r>
            <w:r w:rsidRPr="001669A9">
              <w:rPr>
                <w:rFonts w:ascii="Tahoma" w:hAnsi="Tahoma" w:cs="Tahoma"/>
                <w:bCs/>
                <w:i/>
                <w:iCs/>
                <w:color w:val="FF0000"/>
              </w:rPr>
              <w:t xml:space="preserve"> </w:t>
            </w:r>
            <w:r w:rsidRPr="001669A9">
              <w:rPr>
                <w:rFonts w:ascii="Tahoma" w:hAnsi="Tahoma" w:cs="Tahoma"/>
                <w:bCs/>
                <w:i/>
                <w:iCs/>
                <w:color w:val="FF0000"/>
              </w:rPr>
              <w:lastRenderedPageBreak/>
              <w:t xml:space="preserve">costul înlocuirii energiei nepreluate/nelivrate, adică </w:t>
            </w:r>
            <w:r w:rsidRPr="001669A9">
              <w:rPr>
                <w:rFonts w:ascii="Tahoma" w:hAnsi="Tahoma" w:cs="Tahoma"/>
                <w:bCs/>
              </w:rPr>
              <w:t xml:space="preserve">diferenţa dintre valoarea energiei nelivrate/nepreluate la preţul de contract şi valoarea energiei nelivrate/nepreluate la preţul </w:t>
            </w:r>
            <w:r w:rsidRPr="001669A9">
              <w:rPr>
                <w:rFonts w:ascii="Tahoma" w:hAnsi="Tahoma" w:cs="Tahoma"/>
                <w:bCs/>
                <w:i/>
                <w:iCs/>
                <w:color w:val="FF0000"/>
              </w:rPr>
              <w:t xml:space="preserve">de înlocuire </w:t>
            </w:r>
            <w:r w:rsidRPr="001669A9">
              <w:rPr>
                <w:rFonts w:ascii="Tahoma" w:hAnsi="Tahoma" w:cs="Tahoma"/>
                <w:bCs/>
                <w:i/>
                <w:iCs/>
                <w:strike/>
                <w:color w:val="FF0000"/>
              </w:rPr>
              <w:t>la preţul produsului echivalent, evaluat pe baza preţurilor produselor tranzacţionate pe PCCB-NC sau, dacă acestea nu au fost tranzacţionate în ultimele 6 luni, a celor tranzacţionate pe PC-OTC şi/sau PCCB-LE, din ultimele 6 luni începând cu data cea mai apropiată de momentul rezilierii</w:t>
            </w:r>
            <w:r w:rsidRPr="001669A9">
              <w:rPr>
                <w:rFonts w:ascii="Tahoma" w:hAnsi="Tahoma" w:cs="Tahoma"/>
                <w:bCs/>
              </w:rPr>
              <w:t>, astfel:</w:t>
            </w:r>
          </w:p>
          <w:p w14:paraId="1BFBEC2B" w14:textId="77777777" w:rsidR="008532B3" w:rsidRPr="001669A9" w:rsidRDefault="008532B3">
            <w:pPr>
              <w:jc w:val="both"/>
              <w:rPr>
                <w:rFonts w:ascii="Tahoma" w:hAnsi="Tahoma" w:cs="Tahoma"/>
                <w:bCs/>
              </w:rPr>
            </w:pPr>
          </w:p>
          <w:p w14:paraId="2A9FEF69" w14:textId="77777777" w:rsidR="008532B3" w:rsidRPr="001669A9" w:rsidRDefault="008532B3">
            <w:pPr>
              <w:jc w:val="both"/>
              <w:rPr>
                <w:rFonts w:ascii="Tahoma" w:hAnsi="Tahoma" w:cs="Tahoma"/>
                <w:bCs/>
              </w:rPr>
            </w:pPr>
            <w:r w:rsidRPr="001669A9">
              <w:rPr>
                <w:rFonts w:ascii="Tahoma" w:hAnsi="Tahoma" w:cs="Tahoma"/>
                <w:bCs/>
              </w:rPr>
              <w:t>a) dacă diferenţa este pozitivă şi cumpărătorul a cauzat rezilierea, compensaţia se plăteşte vânzătorului de către cumpărător;</w:t>
            </w:r>
          </w:p>
          <w:p w14:paraId="54B0608E" w14:textId="77777777" w:rsidR="008532B3" w:rsidRPr="001669A9" w:rsidRDefault="008532B3">
            <w:pPr>
              <w:jc w:val="both"/>
              <w:rPr>
                <w:rFonts w:ascii="Tahoma" w:hAnsi="Tahoma" w:cs="Tahoma"/>
                <w:bCs/>
              </w:rPr>
            </w:pPr>
          </w:p>
          <w:p w14:paraId="0D74FBC5" w14:textId="77777777" w:rsidR="008532B3" w:rsidRPr="001669A9" w:rsidRDefault="008532B3">
            <w:pPr>
              <w:jc w:val="both"/>
              <w:rPr>
                <w:rFonts w:ascii="Tahoma" w:hAnsi="Tahoma" w:cs="Tahoma"/>
                <w:bCs/>
              </w:rPr>
            </w:pPr>
            <w:r w:rsidRPr="001669A9">
              <w:rPr>
                <w:rFonts w:ascii="Tahoma" w:hAnsi="Tahoma" w:cs="Tahoma"/>
                <w:bCs/>
              </w:rPr>
              <w:t>b) dacă diferenţa este negativă şi vânzătorul a cauzat rezilierea, suma, în modul, se plăteşte cumpărătorului de către vânzător;</w:t>
            </w:r>
          </w:p>
          <w:p w14:paraId="5BEB7DFF" w14:textId="77777777" w:rsidR="008532B3" w:rsidRPr="001669A9" w:rsidRDefault="008532B3">
            <w:pPr>
              <w:jc w:val="both"/>
              <w:rPr>
                <w:rFonts w:ascii="Tahoma" w:hAnsi="Tahoma" w:cs="Tahoma"/>
                <w:bCs/>
              </w:rPr>
            </w:pPr>
          </w:p>
          <w:p w14:paraId="744D79C6" w14:textId="77777777" w:rsidR="008532B3" w:rsidRPr="001669A9" w:rsidRDefault="008532B3">
            <w:pPr>
              <w:jc w:val="both"/>
              <w:rPr>
                <w:rFonts w:ascii="Tahoma" w:hAnsi="Tahoma" w:cs="Tahoma"/>
                <w:bCs/>
              </w:rPr>
            </w:pPr>
            <w:r w:rsidRPr="001669A9">
              <w:rPr>
                <w:rFonts w:ascii="Tahoma" w:hAnsi="Tahoma" w:cs="Tahoma"/>
                <w:bCs/>
              </w:rPr>
              <w:t xml:space="preserve">c) dacă diferenţa este negativă şi cumpărătorul a cauzat rezilierea, contractul poate fi reziliat fără plata </w:t>
            </w:r>
            <w:r w:rsidRPr="001669A9">
              <w:rPr>
                <w:rFonts w:ascii="Tahoma" w:hAnsi="Tahoma" w:cs="Tahoma"/>
                <w:bCs/>
                <w:i/>
                <w:iCs/>
                <w:color w:val="FF0000"/>
              </w:rPr>
              <w:t>vreunei compensatii sau a</w:t>
            </w:r>
            <w:r w:rsidRPr="001669A9">
              <w:rPr>
                <w:rFonts w:ascii="Tahoma" w:hAnsi="Tahoma" w:cs="Tahoma"/>
                <w:bCs/>
                <w:color w:val="FF0000"/>
              </w:rPr>
              <w:t xml:space="preserve"> </w:t>
            </w:r>
            <w:r w:rsidRPr="001669A9">
              <w:rPr>
                <w:rFonts w:ascii="Tahoma" w:hAnsi="Tahoma" w:cs="Tahoma"/>
                <w:bCs/>
              </w:rPr>
              <w:t>compensaţiei de mai sus;</w:t>
            </w:r>
          </w:p>
          <w:p w14:paraId="5B458E79" w14:textId="77777777" w:rsidR="008532B3" w:rsidRPr="001669A9" w:rsidRDefault="008532B3">
            <w:pPr>
              <w:jc w:val="both"/>
              <w:rPr>
                <w:rFonts w:ascii="Tahoma" w:hAnsi="Tahoma" w:cs="Tahoma"/>
                <w:bCs/>
              </w:rPr>
            </w:pPr>
          </w:p>
          <w:p w14:paraId="1677A761" w14:textId="77777777" w:rsidR="008532B3" w:rsidRPr="001669A9" w:rsidRDefault="008532B3">
            <w:pPr>
              <w:jc w:val="both"/>
              <w:rPr>
                <w:rFonts w:ascii="Tahoma" w:hAnsi="Tahoma" w:cs="Tahoma"/>
                <w:bCs/>
              </w:rPr>
            </w:pPr>
            <w:r w:rsidRPr="001669A9">
              <w:rPr>
                <w:rFonts w:ascii="Tahoma" w:hAnsi="Tahoma" w:cs="Tahoma"/>
                <w:bCs/>
              </w:rPr>
              <w:t xml:space="preserve">d) dacă diferenţa este pozitivă şi vânzătorul a cauzat rezilierea, contractul poate fi reziliat </w:t>
            </w:r>
            <w:r w:rsidRPr="001669A9">
              <w:rPr>
                <w:rFonts w:ascii="Tahoma" w:hAnsi="Tahoma" w:cs="Tahoma"/>
                <w:bCs/>
                <w:i/>
                <w:iCs/>
                <w:color w:val="FF0000"/>
              </w:rPr>
              <w:t>fără plata vreunei comepsantii sau</w:t>
            </w:r>
            <w:r w:rsidRPr="001669A9">
              <w:rPr>
                <w:rFonts w:ascii="Tahoma" w:hAnsi="Tahoma" w:cs="Tahoma"/>
                <w:bCs/>
              </w:rPr>
              <w:t xml:space="preserve"> a compensaţiei de mai sus.</w:t>
            </w:r>
          </w:p>
          <w:p w14:paraId="075CEB8A" w14:textId="77777777" w:rsidR="008532B3" w:rsidRPr="001669A9" w:rsidRDefault="008532B3">
            <w:pPr>
              <w:spacing w:before="120" w:after="120"/>
              <w:jc w:val="both"/>
              <w:rPr>
                <w:rFonts w:ascii="Tahoma" w:hAnsi="Tahoma" w:cs="Tahoma"/>
                <w:bCs/>
                <w:i/>
                <w:iCs/>
                <w:color w:val="FF0000"/>
              </w:rPr>
            </w:pPr>
            <w:r w:rsidRPr="001669A9">
              <w:rPr>
                <w:rFonts w:ascii="Tahoma" w:hAnsi="Tahoma" w:cs="Tahoma"/>
                <w:bCs/>
                <w:i/>
                <w:iCs/>
                <w:color w:val="FF0000"/>
              </w:rPr>
              <w:t>Pentru evitarea oricărui dubiu:</w:t>
            </w:r>
          </w:p>
          <w:p w14:paraId="12C4C28F" w14:textId="77777777" w:rsidR="008532B3" w:rsidRPr="001669A9" w:rsidRDefault="008532B3">
            <w:pPr>
              <w:spacing w:before="120" w:after="120"/>
              <w:jc w:val="both"/>
              <w:rPr>
                <w:rFonts w:ascii="Tahoma" w:hAnsi="Tahoma" w:cs="Tahoma"/>
                <w:bCs/>
                <w:i/>
                <w:iCs/>
                <w:color w:val="FF0000"/>
              </w:rPr>
            </w:pPr>
            <w:r w:rsidRPr="001669A9">
              <w:rPr>
                <w:rFonts w:ascii="Tahoma" w:hAnsi="Tahoma" w:cs="Tahoma"/>
                <w:bCs/>
                <w:i/>
                <w:iCs/>
                <w:color w:val="FF0000"/>
              </w:rPr>
              <w:t xml:space="preserve">1. energia nelivrată/nepreluată reprezintă diferența dintre totalul cantității de energie contractată din Anexa 2 și totalul energiei electrice deja livrată și facturată de către Vânzător </w:t>
            </w:r>
          </w:p>
          <w:p w14:paraId="2168AEFC" w14:textId="77777777" w:rsidR="008532B3" w:rsidRPr="001669A9" w:rsidRDefault="008532B3">
            <w:pPr>
              <w:spacing w:before="120" w:after="120"/>
              <w:jc w:val="both"/>
              <w:rPr>
                <w:rFonts w:ascii="Tahoma" w:hAnsi="Tahoma" w:cs="Tahoma"/>
                <w:bCs/>
                <w:i/>
                <w:iCs/>
                <w:color w:val="FF0000"/>
              </w:rPr>
            </w:pPr>
            <w:r w:rsidRPr="001669A9">
              <w:rPr>
                <w:rFonts w:ascii="Tahoma" w:hAnsi="Tahoma" w:cs="Tahoma"/>
                <w:bCs/>
                <w:i/>
                <w:iCs/>
                <w:color w:val="FF0000"/>
              </w:rPr>
              <w:t>2. prețul de înlocuire reprezintă prețul la care partea care nu este în culpă a înlocuit energia nepreluată/nelivrată și pe care aceasta trebuie să il justifice</w:t>
            </w:r>
          </w:p>
          <w:p w14:paraId="480DB484" w14:textId="77777777" w:rsidR="008532B3" w:rsidRPr="001669A9" w:rsidRDefault="008532B3">
            <w:pPr>
              <w:pStyle w:val="BodyText"/>
              <w:jc w:val="both"/>
              <w:rPr>
                <w:rFonts w:ascii="Tahoma" w:hAnsi="Tahoma" w:cs="Tahoma"/>
              </w:rPr>
            </w:pPr>
          </w:p>
          <w:p w14:paraId="50D303EB" w14:textId="77777777" w:rsidR="008532B3" w:rsidRPr="001669A9" w:rsidRDefault="008532B3">
            <w:pPr>
              <w:pStyle w:val="BodyText"/>
              <w:jc w:val="both"/>
              <w:rPr>
                <w:rFonts w:ascii="Tahoma" w:hAnsi="Tahoma" w:cs="Tahoma"/>
              </w:rPr>
            </w:pPr>
            <w:r w:rsidRPr="001669A9">
              <w:rPr>
                <w:rFonts w:ascii="Tahoma" w:hAnsi="Tahoma" w:cs="Tahoma"/>
              </w:rPr>
              <w:lastRenderedPageBreak/>
              <w:t xml:space="preserve">(3) În cazul în care în ultimele 6 luni anterioare rezilierii nu se găseşte niciun produs echivalent format din produse tranzacţionate pe oricare dintre cele trei pieţe, PCCB-NC, PC-OTC şi PCCB-LE, inclusiv în cazul rezilierii imediat anterioare începerii perioadei de livrare sau în timpul acesteia, </w:t>
            </w:r>
            <w:r w:rsidRPr="001669A9">
              <w:rPr>
                <w:rFonts w:ascii="Tahoma" w:hAnsi="Tahoma" w:cs="Tahoma"/>
                <w:i/>
                <w:iCs/>
                <w:color w:val="FF0000"/>
              </w:rPr>
              <w:t>calculul compensației</w:t>
            </w:r>
            <w:r w:rsidRPr="001669A9">
              <w:rPr>
                <w:rFonts w:ascii="Tahoma" w:hAnsi="Tahoma" w:cs="Tahoma"/>
                <w:color w:val="FF0000"/>
              </w:rPr>
              <w:t xml:space="preserve"> </w:t>
            </w:r>
            <w:r w:rsidRPr="001669A9">
              <w:rPr>
                <w:rFonts w:ascii="Tahoma" w:hAnsi="Tahoma" w:cs="Tahoma"/>
                <w:i/>
                <w:iCs/>
                <w:strike/>
                <w:color w:val="FF0000"/>
              </w:rPr>
              <w:t>compensarea</w:t>
            </w:r>
            <w:r w:rsidRPr="001669A9">
              <w:rPr>
                <w:rFonts w:ascii="Tahoma" w:hAnsi="Tahoma" w:cs="Tahoma"/>
                <w:color w:val="FF0000"/>
              </w:rPr>
              <w:t xml:space="preserve"> </w:t>
            </w:r>
            <w:r w:rsidRPr="001669A9">
              <w:rPr>
                <w:rFonts w:ascii="Tahoma" w:hAnsi="Tahoma" w:cs="Tahoma"/>
              </w:rPr>
              <w:t>se va face prin referirea la preţul mediu de închidere pe PZU, aplicabil livrărilor pe o durată de maximum o săptămână ulterioară datei rezilierii.</w:t>
            </w:r>
          </w:p>
          <w:p w14:paraId="4A4A31A7" w14:textId="77777777" w:rsidR="008532B3" w:rsidRPr="001669A9" w:rsidRDefault="008532B3">
            <w:pPr>
              <w:pStyle w:val="BodyText"/>
              <w:jc w:val="both"/>
              <w:rPr>
                <w:rFonts w:ascii="Tahoma" w:hAnsi="Tahoma" w:cs="Tahoma"/>
              </w:rPr>
            </w:pPr>
          </w:p>
          <w:p w14:paraId="192ECEBD" w14:textId="68F89793" w:rsidR="008532B3" w:rsidRPr="001669A9" w:rsidRDefault="008532B3">
            <w:pPr>
              <w:pStyle w:val="BodyText"/>
              <w:jc w:val="both"/>
              <w:rPr>
                <w:rFonts w:ascii="Tahoma" w:eastAsia="Times New Roman" w:hAnsi="Tahoma" w:cs="Tahoma"/>
                <w:b/>
                <w:bCs/>
                <w:noProof/>
              </w:rPr>
            </w:pPr>
            <w:r w:rsidRPr="001669A9">
              <w:rPr>
                <w:rFonts w:ascii="Tahoma" w:hAnsi="Tahoma" w:cs="Tahoma"/>
              </w:rPr>
              <w:t xml:space="preserve">(5) Față de compensatiile </w:t>
            </w:r>
            <w:r w:rsidRPr="001669A9">
              <w:rPr>
                <w:rFonts w:ascii="Tahoma" w:hAnsi="Tahoma" w:cs="Tahoma"/>
                <w:i/>
                <w:iCs/>
                <w:color w:val="FF0000"/>
              </w:rPr>
              <w:t>menționate</w:t>
            </w:r>
            <w:r w:rsidRPr="001669A9">
              <w:rPr>
                <w:rFonts w:ascii="Tahoma" w:hAnsi="Tahoma" w:cs="Tahoma"/>
                <w:color w:val="FF0000"/>
              </w:rPr>
              <w:t xml:space="preserve"> </w:t>
            </w:r>
            <w:r w:rsidRPr="001669A9">
              <w:rPr>
                <w:rFonts w:ascii="Tahoma" w:hAnsi="Tahoma" w:cs="Tahoma"/>
              </w:rPr>
              <w:t xml:space="preserve">si calculate conform alin. (2) partea care nu este în culpă are dreptul sa solicite partii din cauza careia se produce rezilierea să plătească sume suplimentare celor rezultate din aplicarea prevederilor de la alin. (2) </w:t>
            </w:r>
            <w:r w:rsidRPr="001669A9">
              <w:rPr>
                <w:rFonts w:ascii="Tahoma" w:hAnsi="Tahoma" w:cs="Tahoma"/>
                <w:i/>
                <w:iCs/>
                <w:color w:val="FF0000"/>
              </w:rPr>
              <w:t>(costuri pentru dezechilibre, costuri cu taxele de tranzacțioare pentru acoperirea energiei nelivrare/nepreluate sau altele)</w:t>
            </w:r>
            <w:r w:rsidRPr="001669A9">
              <w:rPr>
                <w:rFonts w:ascii="Tahoma" w:hAnsi="Tahoma" w:cs="Tahoma"/>
              </w:rPr>
              <w:t>, caz in care acestea vor fi incluse in factura de la alin. (4), iar in anexa la factura se va prezenta justificarea privind modul de calcul al acestora.</w:t>
            </w:r>
          </w:p>
        </w:tc>
        <w:tc>
          <w:tcPr>
            <w:tcW w:w="4536" w:type="dxa"/>
          </w:tcPr>
          <w:p w14:paraId="2E9F5480" w14:textId="77777777" w:rsidR="006F68A9" w:rsidRPr="001669A9" w:rsidRDefault="006F68A9">
            <w:pPr>
              <w:jc w:val="both"/>
              <w:rPr>
                <w:rFonts w:ascii="Tahoma" w:hAnsi="Tahoma" w:cs="Tahoma"/>
              </w:rPr>
            </w:pPr>
            <w:r w:rsidRPr="001669A9">
              <w:rPr>
                <w:rFonts w:ascii="Tahoma" w:hAnsi="Tahoma" w:cs="Tahoma"/>
              </w:rPr>
              <w:lastRenderedPageBreak/>
              <w:t>Modificări la art (26) alin (1) lit b), c) și d) și la alin (2) lit a), b), c) și d), alin (3) și alin (5):</w:t>
            </w:r>
          </w:p>
          <w:p w14:paraId="33BDF0AB" w14:textId="75ADB8EB" w:rsidR="008532B3" w:rsidRPr="001669A9" w:rsidRDefault="008532B3">
            <w:pPr>
              <w:spacing w:before="120"/>
              <w:rPr>
                <w:rFonts w:ascii="Tahoma" w:eastAsia="Times New Roman" w:hAnsi="Tahoma" w:cs="Tahoma"/>
                <w:b/>
                <w:bCs/>
                <w:noProof/>
              </w:rPr>
            </w:pPr>
          </w:p>
        </w:tc>
        <w:tc>
          <w:tcPr>
            <w:tcW w:w="3969" w:type="dxa"/>
          </w:tcPr>
          <w:p w14:paraId="48141DBC" w14:textId="77777777" w:rsidR="00C50241" w:rsidRPr="002730ED" w:rsidRDefault="00C50241" w:rsidP="00C50241">
            <w:pPr>
              <w:shd w:val="clear" w:color="auto" w:fill="FFFFFF"/>
              <w:jc w:val="both"/>
              <w:rPr>
                <w:rFonts w:ascii="Tahoma" w:hAnsi="Tahoma" w:cs="Tahoma"/>
                <w:b/>
                <w:bCs/>
                <w:color w:val="000000" w:themeColor="text1"/>
              </w:rPr>
            </w:pPr>
            <w:r w:rsidRPr="002730ED">
              <w:rPr>
                <w:rFonts w:ascii="Tahoma" w:hAnsi="Tahoma" w:cs="Tahoma"/>
                <w:b/>
                <w:bCs/>
                <w:color w:val="000000" w:themeColor="text1"/>
              </w:rPr>
              <w:lastRenderedPageBreak/>
              <w:t xml:space="preserve">OPCOM: </w:t>
            </w:r>
          </w:p>
          <w:p w14:paraId="6C375EAD" w14:textId="77777777" w:rsidR="00C50241" w:rsidRDefault="00C50241" w:rsidP="006054B9">
            <w:pPr>
              <w:shd w:val="clear" w:color="auto" w:fill="FFFFFF"/>
              <w:jc w:val="both"/>
              <w:rPr>
                <w:rFonts w:ascii="Tahoma" w:hAnsi="Tahoma" w:cs="Tahoma"/>
                <w:color w:val="000000" w:themeColor="text1"/>
              </w:rPr>
            </w:pPr>
          </w:p>
          <w:p w14:paraId="18C698F4" w14:textId="6BF334A4" w:rsidR="008532B3" w:rsidRPr="001669A9" w:rsidRDefault="00A01714">
            <w:pPr>
              <w:shd w:val="clear" w:color="auto" w:fill="FFFFFF"/>
              <w:jc w:val="both"/>
              <w:rPr>
                <w:rFonts w:ascii="Tahoma" w:hAnsi="Tahoma" w:cs="Tahoma"/>
                <w:color w:val="000000" w:themeColor="text1"/>
              </w:rPr>
            </w:pPr>
            <w:r w:rsidRPr="00A01714">
              <w:rPr>
                <w:rFonts w:ascii="Tahoma" w:hAnsi="Tahoma" w:cs="Tahoma"/>
                <w:color w:val="000000" w:themeColor="text1"/>
              </w:rPr>
              <w:lastRenderedPageBreak/>
              <w:t>Propunerea necesita modificarea cadrului de reglementare</w:t>
            </w:r>
          </w:p>
        </w:tc>
      </w:tr>
      <w:tr w:rsidR="008532B3" w:rsidRPr="00A4751D" w14:paraId="5E0611E3" w14:textId="77777777" w:rsidTr="001D3CEB">
        <w:trPr>
          <w:trHeight w:val="1692"/>
        </w:trPr>
        <w:tc>
          <w:tcPr>
            <w:tcW w:w="5382" w:type="dxa"/>
          </w:tcPr>
          <w:p w14:paraId="222F93E6" w14:textId="249C0F80" w:rsidR="008532B3" w:rsidRPr="001669A9" w:rsidRDefault="008532B3">
            <w:pPr>
              <w:rPr>
                <w:rFonts w:ascii="Tahoma" w:hAnsi="Tahoma" w:cs="Tahoma"/>
                <w:b/>
                <w:bCs/>
              </w:rPr>
            </w:pPr>
            <w:r w:rsidRPr="001669A9">
              <w:rPr>
                <w:rFonts w:ascii="Tahoma" w:hAnsi="Tahoma" w:cs="Tahoma"/>
                <w:b/>
                <w:bCs/>
                <w:color w:val="000000"/>
                <w:shd w:val="clear" w:color="auto" w:fill="FFFFFF"/>
              </w:rPr>
              <w:lastRenderedPageBreak/>
              <w:t>DELGAZ GRID S.A.:</w:t>
            </w:r>
          </w:p>
          <w:p w14:paraId="1649916F" w14:textId="77777777" w:rsidR="008532B3" w:rsidRPr="001669A9" w:rsidRDefault="008532B3">
            <w:pPr>
              <w:rPr>
                <w:rFonts w:ascii="Tahoma" w:hAnsi="Tahoma" w:cs="Tahoma"/>
              </w:rPr>
            </w:pPr>
          </w:p>
          <w:p w14:paraId="1F5D0F9D" w14:textId="77777777" w:rsidR="008532B3" w:rsidRPr="001669A9" w:rsidRDefault="008532B3">
            <w:pPr>
              <w:jc w:val="both"/>
              <w:rPr>
                <w:rFonts w:ascii="Tahoma" w:hAnsi="Tahoma" w:cs="Tahoma"/>
              </w:rPr>
            </w:pPr>
            <w:r w:rsidRPr="001669A9">
              <w:rPr>
                <w:rFonts w:ascii="Tahoma" w:hAnsi="Tahoma" w:cs="Tahoma"/>
              </w:rPr>
              <w:t>•</w:t>
            </w:r>
            <w:r w:rsidRPr="001669A9">
              <w:rPr>
                <w:rFonts w:ascii="Tahoma" w:hAnsi="Tahoma" w:cs="Tahoma"/>
              </w:rPr>
              <w:tab/>
              <w:t>“unul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 (Art. 4 - (2) lit. r);</w:t>
            </w:r>
          </w:p>
          <w:p w14:paraId="7E8ED9C1" w14:textId="293957EC" w:rsidR="008532B3" w:rsidRPr="001669A9" w:rsidRDefault="008532B3">
            <w:pPr>
              <w:jc w:val="both"/>
              <w:rPr>
                <w:rFonts w:ascii="Tahoma" w:eastAsia="Times New Roman" w:hAnsi="Tahoma" w:cs="Tahoma"/>
                <w:b/>
                <w:bCs/>
                <w:noProof/>
              </w:rPr>
            </w:pPr>
            <w:r w:rsidRPr="001669A9">
              <w:rPr>
                <w:rFonts w:ascii="Tahoma" w:hAnsi="Tahoma" w:cs="Tahoma"/>
                <w:i/>
                <w:iCs/>
                <w:color w:val="FF0000"/>
              </w:rPr>
              <w:t>•</w:t>
            </w:r>
            <w:r w:rsidRPr="001669A9">
              <w:rPr>
                <w:rFonts w:ascii="Tahoma" w:hAnsi="Tahoma" w:cs="Tahoma"/>
                <w:i/>
                <w:iCs/>
                <w:color w:val="FF0000"/>
              </w:rPr>
              <w:tab/>
            </w:r>
            <w:r w:rsidRPr="001669A9">
              <w:rPr>
                <w:rFonts w:ascii="Tahoma" w:hAnsi="Tahoma" w:cs="Tahoma"/>
              </w:rPr>
              <w:t xml:space="preserve">“evaluat pe baza preţurilor produselor tranzacţionate pe PCCB-NC sau, dacă acestea nu au fost tranzacţionate în ultimele 6 luni, a celor tranzacţionate pe PC-OTC şi/sau PCCB-LE, din ultimele 6 luni </w:t>
            </w:r>
            <w:r w:rsidRPr="001669A9">
              <w:rPr>
                <w:rFonts w:ascii="Tahoma" w:hAnsi="Tahoma" w:cs="Tahoma"/>
                <w:b/>
                <w:bCs/>
              </w:rPr>
              <w:t>începând cu data cea mai apropiată de momentul rezilierii”</w:t>
            </w:r>
            <w:r w:rsidRPr="001669A9">
              <w:rPr>
                <w:rFonts w:ascii="Tahoma" w:hAnsi="Tahoma" w:cs="Tahoma"/>
              </w:rPr>
              <w:t>. ( Art. 19 - (1));</w:t>
            </w:r>
            <w:r w:rsidR="006D4E4D">
              <w:rPr>
                <w:rFonts w:ascii="Tahoma" w:hAnsi="Tahoma" w:cs="Tahoma"/>
              </w:rPr>
              <w:t xml:space="preserve"> </w:t>
            </w:r>
            <w:r w:rsidRPr="001669A9">
              <w:rPr>
                <w:rFonts w:ascii="Tahoma" w:hAnsi="Tahoma" w:cs="Tahoma"/>
                <w:i/>
                <w:iCs/>
                <w:color w:val="FF0000"/>
              </w:rPr>
              <w:lastRenderedPageBreak/>
              <w:t xml:space="preserve">sau  prețul produsului pentru </w:t>
            </w:r>
            <w:r w:rsidRPr="001669A9">
              <w:rPr>
                <w:rFonts w:ascii="Tahoma" w:hAnsi="Tahoma" w:cs="Tahoma"/>
                <w:b/>
                <w:bCs/>
                <w:i/>
                <w:iCs/>
                <w:color w:val="FF0000"/>
              </w:rPr>
              <w:t>deficit</w:t>
            </w:r>
            <w:r w:rsidRPr="001669A9">
              <w:rPr>
                <w:rFonts w:ascii="Tahoma" w:hAnsi="Tahoma" w:cs="Tahoma"/>
                <w:i/>
                <w:iCs/>
                <w:color w:val="FF0000"/>
              </w:rPr>
              <w:t xml:space="preserve"> ,pentru perioada în care a intervenit rezilierea .</w:t>
            </w:r>
          </w:p>
        </w:tc>
        <w:tc>
          <w:tcPr>
            <w:tcW w:w="4536" w:type="dxa"/>
          </w:tcPr>
          <w:p w14:paraId="7F672D12" w14:textId="53F4FA00" w:rsidR="008532B3" w:rsidRPr="001669A9" w:rsidRDefault="00945B92">
            <w:pPr>
              <w:rPr>
                <w:rFonts w:ascii="Tahoma" w:hAnsi="Tahoma" w:cs="Tahoma"/>
                <w:b/>
                <w:bCs/>
              </w:rPr>
            </w:pPr>
            <w:r w:rsidRPr="001669A9">
              <w:rPr>
                <w:rFonts w:ascii="Tahoma" w:hAnsi="Tahoma" w:cs="Tahoma"/>
                <w:b/>
                <w:bCs/>
              </w:rPr>
              <w:lastRenderedPageBreak/>
              <w:t>-</w:t>
            </w:r>
          </w:p>
          <w:p w14:paraId="4944CB22" w14:textId="6BB478F5" w:rsidR="008532B3" w:rsidRPr="001669A9" w:rsidRDefault="008532B3">
            <w:pPr>
              <w:rPr>
                <w:rFonts w:ascii="Tahoma" w:eastAsia="Times New Roman" w:hAnsi="Tahoma" w:cs="Tahoma"/>
                <w:b/>
                <w:bCs/>
                <w:noProof/>
              </w:rPr>
            </w:pPr>
          </w:p>
        </w:tc>
        <w:tc>
          <w:tcPr>
            <w:tcW w:w="3969" w:type="dxa"/>
          </w:tcPr>
          <w:p w14:paraId="3BA45128" w14:textId="77777777" w:rsidR="00C50241" w:rsidRPr="002730ED" w:rsidRDefault="00C50241" w:rsidP="00C50241">
            <w:pPr>
              <w:shd w:val="clear" w:color="auto" w:fill="FFFFFF"/>
              <w:jc w:val="both"/>
              <w:rPr>
                <w:rFonts w:ascii="Tahoma" w:hAnsi="Tahoma" w:cs="Tahoma"/>
                <w:b/>
                <w:bCs/>
                <w:color w:val="000000" w:themeColor="text1"/>
              </w:rPr>
            </w:pPr>
            <w:r w:rsidRPr="002730ED">
              <w:rPr>
                <w:rFonts w:ascii="Tahoma" w:hAnsi="Tahoma" w:cs="Tahoma"/>
                <w:b/>
                <w:bCs/>
                <w:color w:val="000000" w:themeColor="text1"/>
              </w:rPr>
              <w:t xml:space="preserve">OPCOM: </w:t>
            </w:r>
          </w:p>
          <w:p w14:paraId="38E7C66D" w14:textId="77777777" w:rsidR="00C50241" w:rsidRDefault="00C50241" w:rsidP="006054B9">
            <w:pPr>
              <w:shd w:val="clear" w:color="auto" w:fill="FFFFFF"/>
              <w:jc w:val="both"/>
              <w:rPr>
                <w:rFonts w:ascii="Tahoma" w:hAnsi="Tahoma" w:cs="Tahoma"/>
                <w:color w:val="000000" w:themeColor="text1"/>
              </w:rPr>
            </w:pPr>
          </w:p>
          <w:p w14:paraId="6F31A14E" w14:textId="5AE90814" w:rsidR="008532B3" w:rsidRPr="001669A9" w:rsidRDefault="002B5D66">
            <w:pPr>
              <w:shd w:val="clear" w:color="auto" w:fill="FFFFFF"/>
              <w:jc w:val="both"/>
              <w:rPr>
                <w:rFonts w:ascii="Tahoma" w:hAnsi="Tahoma" w:cs="Tahoma"/>
                <w:color w:val="000000" w:themeColor="text1"/>
              </w:rPr>
            </w:pPr>
            <w:r w:rsidRPr="001669A9">
              <w:rPr>
                <w:rFonts w:ascii="Tahoma" w:hAnsi="Tahoma" w:cs="Tahoma"/>
                <w:color w:val="000000" w:themeColor="text1"/>
              </w:rPr>
              <w:t>Prevederea excede cadrul de reglementare</w:t>
            </w:r>
          </w:p>
        </w:tc>
      </w:tr>
    </w:tbl>
    <w:p w14:paraId="4F0FB6A8" w14:textId="02D4633D" w:rsidR="00BD150F" w:rsidRPr="001669A9" w:rsidRDefault="006054B9">
      <w:pPr>
        <w:rPr>
          <w:rFonts w:ascii="Tahoma" w:hAnsi="Tahoma" w:cs="Tahoma"/>
        </w:rPr>
      </w:pPr>
      <w:r>
        <w:rPr>
          <w:rFonts w:ascii="Tahoma" w:hAnsi="Tahoma" w:cs="Tahoma"/>
        </w:rPr>
        <w:br w:type="textWrapping" w:clear="all"/>
      </w:r>
    </w:p>
    <w:sectPr w:rsidR="00BD150F" w:rsidRPr="001669A9" w:rsidSect="00D205DE">
      <w:pgSz w:w="15840" w:h="12240" w:orient="landscape"/>
      <w:pgMar w:top="568" w:right="109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3C8C" w14:textId="77777777" w:rsidR="002E5633" w:rsidRDefault="002E5633" w:rsidP="00224339">
      <w:pPr>
        <w:spacing w:after="0" w:line="240" w:lineRule="auto"/>
      </w:pPr>
      <w:r>
        <w:separator/>
      </w:r>
    </w:p>
  </w:endnote>
  <w:endnote w:type="continuationSeparator" w:id="0">
    <w:p w14:paraId="58DA2239" w14:textId="77777777" w:rsidR="002E5633" w:rsidRDefault="002E5633" w:rsidP="0022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F883A" w14:textId="77777777" w:rsidR="002E5633" w:rsidRDefault="002E5633" w:rsidP="00224339">
      <w:pPr>
        <w:spacing w:after="0" w:line="240" w:lineRule="auto"/>
      </w:pPr>
      <w:r>
        <w:separator/>
      </w:r>
    </w:p>
  </w:footnote>
  <w:footnote w:type="continuationSeparator" w:id="0">
    <w:p w14:paraId="6AD829EF" w14:textId="77777777" w:rsidR="002E5633" w:rsidRDefault="002E5633" w:rsidP="00224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start w:val="2"/>
      <w:numFmt w:val="decimal"/>
      <w:lvlText w:val="%1."/>
      <w:lvlJc w:val="left"/>
      <w:pPr>
        <w:ind w:left="460" w:hanging="370"/>
      </w:pPr>
      <w:rPr>
        <w:rFonts w:ascii="Times New Roman" w:hAnsi="Times New Roman" w:cs="Times New Roman"/>
        <w:b w:val="0"/>
        <w:bCs w:val="0"/>
        <w:sz w:val="24"/>
        <w:szCs w:val="24"/>
      </w:rPr>
    </w:lvl>
    <w:lvl w:ilvl="1">
      <w:numFmt w:val="bullet"/>
      <w:lvlText w:val="•"/>
      <w:lvlJc w:val="left"/>
      <w:pPr>
        <w:ind w:left="1366" w:hanging="370"/>
      </w:pPr>
    </w:lvl>
    <w:lvl w:ilvl="2">
      <w:numFmt w:val="bullet"/>
      <w:lvlText w:val="•"/>
      <w:lvlJc w:val="left"/>
      <w:pPr>
        <w:ind w:left="2273" w:hanging="370"/>
      </w:pPr>
    </w:lvl>
    <w:lvl w:ilvl="3">
      <w:numFmt w:val="bullet"/>
      <w:lvlText w:val="•"/>
      <w:lvlJc w:val="left"/>
      <w:pPr>
        <w:ind w:left="3179" w:hanging="370"/>
      </w:pPr>
    </w:lvl>
    <w:lvl w:ilvl="4">
      <w:numFmt w:val="bullet"/>
      <w:lvlText w:val="•"/>
      <w:lvlJc w:val="left"/>
      <w:pPr>
        <w:ind w:left="4086" w:hanging="370"/>
      </w:pPr>
    </w:lvl>
    <w:lvl w:ilvl="5">
      <w:numFmt w:val="bullet"/>
      <w:lvlText w:val="•"/>
      <w:lvlJc w:val="left"/>
      <w:pPr>
        <w:ind w:left="4993" w:hanging="370"/>
      </w:pPr>
    </w:lvl>
    <w:lvl w:ilvl="6">
      <w:numFmt w:val="bullet"/>
      <w:lvlText w:val="•"/>
      <w:lvlJc w:val="left"/>
      <w:pPr>
        <w:ind w:left="5899" w:hanging="370"/>
      </w:pPr>
    </w:lvl>
    <w:lvl w:ilvl="7">
      <w:numFmt w:val="bullet"/>
      <w:lvlText w:val="•"/>
      <w:lvlJc w:val="left"/>
      <w:pPr>
        <w:ind w:left="6806" w:hanging="370"/>
      </w:pPr>
    </w:lvl>
    <w:lvl w:ilvl="8">
      <w:numFmt w:val="bullet"/>
      <w:lvlText w:val="•"/>
      <w:lvlJc w:val="left"/>
      <w:pPr>
        <w:ind w:left="7713" w:hanging="3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6E"/>
    <w:rsid w:val="00024948"/>
    <w:rsid w:val="0002782E"/>
    <w:rsid w:val="000608CF"/>
    <w:rsid w:val="00075FAE"/>
    <w:rsid w:val="000F2BE6"/>
    <w:rsid w:val="00103183"/>
    <w:rsid w:val="001428FD"/>
    <w:rsid w:val="001669A9"/>
    <w:rsid w:val="0017315F"/>
    <w:rsid w:val="001B0DEC"/>
    <w:rsid w:val="001C5454"/>
    <w:rsid w:val="001D3CEB"/>
    <w:rsid w:val="001F0B72"/>
    <w:rsid w:val="00224339"/>
    <w:rsid w:val="00240FBA"/>
    <w:rsid w:val="002A19A5"/>
    <w:rsid w:val="002B5D66"/>
    <w:rsid w:val="002D75DB"/>
    <w:rsid w:val="002E5633"/>
    <w:rsid w:val="0031027B"/>
    <w:rsid w:val="00345798"/>
    <w:rsid w:val="00363D94"/>
    <w:rsid w:val="00433F32"/>
    <w:rsid w:val="004526E7"/>
    <w:rsid w:val="00471D57"/>
    <w:rsid w:val="00472C3F"/>
    <w:rsid w:val="004A6A41"/>
    <w:rsid w:val="004D1F2A"/>
    <w:rsid w:val="00500835"/>
    <w:rsid w:val="00510F00"/>
    <w:rsid w:val="00532EE0"/>
    <w:rsid w:val="0054152A"/>
    <w:rsid w:val="00591E27"/>
    <w:rsid w:val="005F3237"/>
    <w:rsid w:val="005F6D96"/>
    <w:rsid w:val="006052D4"/>
    <w:rsid w:val="006054B9"/>
    <w:rsid w:val="00622A41"/>
    <w:rsid w:val="00632E6A"/>
    <w:rsid w:val="0063387E"/>
    <w:rsid w:val="00650CEC"/>
    <w:rsid w:val="006511C7"/>
    <w:rsid w:val="00672959"/>
    <w:rsid w:val="00680CA3"/>
    <w:rsid w:val="00683BC0"/>
    <w:rsid w:val="00684273"/>
    <w:rsid w:val="006D06F1"/>
    <w:rsid w:val="006D4E4D"/>
    <w:rsid w:val="006F68A9"/>
    <w:rsid w:val="007121A5"/>
    <w:rsid w:val="007A65C0"/>
    <w:rsid w:val="007A666A"/>
    <w:rsid w:val="007B4EC8"/>
    <w:rsid w:val="007E0597"/>
    <w:rsid w:val="008156C8"/>
    <w:rsid w:val="008356BC"/>
    <w:rsid w:val="00837751"/>
    <w:rsid w:val="008532B3"/>
    <w:rsid w:val="0086255F"/>
    <w:rsid w:val="00881D21"/>
    <w:rsid w:val="00890F60"/>
    <w:rsid w:val="008C5BBC"/>
    <w:rsid w:val="008D3D4F"/>
    <w:rsid w:val="008F263D"/>
    <w:rsid w:val="0092440F"/>
    <w:rsid w:val="00945B92"/>
    <w:rsid w:val="00960A84"/>
    <w:rsid w:val="009D0907"/>
    <w:rsid w:val="009D5666"/>
    <w:rsid w:val="009E4978"/>
    <w:rsid w:val="009F02D4"/>
    <w:rsid w:val="009F4C42"/>
    <w:rsid w:val="00A01714"/>
    <w:rsid w:val="00A135A1"/>
    <w:rsid w:val="00A4751D"/>
    <w:rsid w:val="00AA7D43"/>
    <w:rsid w:val="00AC0F09"/>
    <w:rsid w:val="00AC7988"/>
    <w:rsid w:val="00AD136D"/>
    <w:rsid w:val="00AD4F29"/>
    <w:rsid w:val="00AE1123"/>
    <w:rsid w:val="00AF01FE"/>
    <w:rsid w:val="00AF5736"/>
    <w:rsid w:val="00B0097F"/>
    <w:rsid w:val="00B11EA4"/>
    <w:rsid w:val="00B214CA"/>
    <w:rsid w:val="00B45C63"/>
    <w:rsid w:val="00B671D3"/>
    <w:rsid w:val="00B759C9"/>
    <w:rsid w:val="00BA2101"/>
    <w:rsid w:val="00BA78A3"/>
    <w:rsid w:val="00BB152C"/>
    <w:rsid w:val="00BD12E4"/>
    <w:rsid w:val="00BD150F"/>
    <w:rsid w:val="00C21BF3"/>
    <w:rsid w:val="00C36C34"/>
    <w:rsid w:val="00C50241"/>
    <w:rsid w:val="00C61214"/>
    <w:rsid w:val="00C62019"/>
    <w:rsid w:val="00C7592D"/>
    <w:rsid w:val="00C760A0"/>
    <w:rsid w:val="00C942C8"/>
    <w:rsid w:val="00CA27B1"/>
    <w:rsid w:val="00CD3329"/>
    <w:rsid w:val="00CD63F8"/>
    <w:rsid w:val="00CF5F5E"/>
    <w:rsid w:val="00D05654"/>
    <w:rsid w:val="00D15978"/>
    <w:rsid w:val="00D205DE"/>
    <w:rsid w:val="00D22EBA"/>
    <w:rsid w:val="00D256C8"/>
    <w:rsid w:val="00D62463"/>
    <w:rsid w:val="00D93FA1"/>
    <w:rsid w:val="00DB7EBC"/>
    <w:rsid w:val="00DD3D9C"/>
    <w:rsid w:val="00DF038C"/>
    <w:rsid w:val="00DF78AA"/>
    <w:rsid w:val="00E20ED7"/>
    <w:rsid w:val="00E25DD2"/>
    <w:rsid w:val="00E26BC0"/>
    <w:rsid w:val="00E41D6A"/>
    <w:rsid w:val="00E6619F"/>
    <w:rsid w:val="00E805CC"/>
    <w:rsid w:val="00E926B4"/>
    <w:rsid w:val="00EB0494"/>
    <w:rsid w:val="00EB0689"/>
    <w:rsid w:val="00EC672E"/>
    <w:rsid w:val="00ED0ED0"/>
    <w:rsid w:val="00F55482"/>
    <w:rsid w:val="00F61CF0"/>
    <w:rsid w:val="00F848E0"/>
    <w:rsid w:val="00FC7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7FF0"/>
  <w15:chartTrackingRefBased/>
  <w15:docId w15:val="{BAC4B2F3-BEF9-45DE-9F13-25B04334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356BC"/>
    <w:pPr>
      <w:spacing w:after="120"/>
    </w:pPr>
  </w:style>
  <w:style w:type="character" w:customStyle="1" w:styleId="BodyTextChar">
    <w:name w:val="Body Text Char"/>
    <w:basedOn w:val="DefaultParagraphFont"/>
    <w:link w:val="BodyText"/>
    <w:uiPriority w:val="99"/>
    <w:rsid w:val="008356BC"/>
  </w:style>
  <w:style w:type="character" w:styleId="CommentReference">
    <w:name w:val="annotation reference"/>
    <w:semiHidden/>
    <w:rsid w:val="008356BC"/>
    <w:rPr>
      <w:sz w:val="16"/>
      <w:szCs w:val="16"/>
    </w:rPr>
  </w:style>
  <w:style w:type="paragraph" w:styleId="CommentText">
    <w:name w:val="annotation text"/>
    <w:basedOn w:val="Normal"/>
    <w:link w:val="CommentTextChar"/>
    <w:semiHidden/>
    <w:rsid w:val="008356BC"/>
    <w:pPr>
      <w:spacing w:after="0" w:line="240" w:lineRule="auto"/>
    </w:pPr>
    <w:rPr>
      <w:rFonts w:ascii="Times New Roman" w:eastAsia="Times New Roman" w:hAnsi="Times New Roman" w:cs="Times New Roman"/>
      <w:noProof/>
      <w:sz w:val="20"/>
      <w:szCs w:val="20"/>
      <w:lang w:val="en-US"/>
    </w:rPr>
  </w:style>
  <w:style w:type="character" w:customStyle="1" w:styleId="CommentTextChar">
    <w:name w:val="Comment Text Char"/>
    <w:basedOn w:val="DefaultParagraphFont"/>
    <w:link w:val="CommentText"/>
    <w:semiHidden/>
    <w:rsid w:val="008356BC"/>
    <w:rPr>
      <w:rFonts w:ascii="Times New Roman" w:eastAsia="Times New Roman" w:hAnsi="Times New Roman" w:cs="Times New Roman"/>
      <w:noProof/>
      <w:sz w:val="20"/>
      <w:szCs w:val="20"/>
      <w:lang w:val="en-US"/>
    </w:rPr>
  </w:style>
  <w:style w:type="paragraph" w:styleId="Revision">
    <w:name w:val="Revision"/>
    <w:hidden/>
    <w:uiPriority w:val="99"/>
    <w:semiHidden/>
    <w:rsid w:val="00075FAE"/>
    <w:pPr>
      <w:spacing w:after="0" w:line="240" w:lineRule="auto"/>
    </w:pPr>
  </w:style>
  <w:style w:type="paragraph" w:styleId="Header">
    <w:name w:val="header"/>
    <w:basedOn w:val="Normal"/>
    <w:link w:val="HeaderChar"/>
    <w:uiPriority w:val="99"/>
    <w:unhideWhenUsed/>
    <w:rsid w:val="00224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339"/>
  </w:style>
  <w:style w:type="paragraph" w:styleId="Footer">
    <w:name w:val="footer"/>
    <w:basedOn w:val="Normal"/>
    <w:link w:val="FooterChar"/>
    <w:uiPriority w:val="99"/>
    <w:unhideWhenUsed/>
    <w:rsid w:val="00224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339"/>
  </w:style>
  <w:style w:type="paragraph" w:styleId="CommentSubject">
    <w:name w:val="annotation subject"/>
    <w:basedOn w:val="CommentText"/>
    <w:next w:val="CommentText"/>
    <w:link w:val="CommentSubjectChar"/>
    <w:uiPriority w:val="99"/>
    <w:semiHidden/>
    <w:unhideWhenUsed/>
    <w:rsid w:val="00AC7988"/>
    <w:pPr>
      <w:spacing w:after="160"/>
    </w:pPr>
    <w:rPr>
      <w:rFonts w:asciiTheme="minorHAnsi" w:eastAsiaTheme="minorHAnsi" w:hAnsiTheme="minorHAnsi" w:cstheme="minorBidi"/>
      <w:b/>
      <w:bCs/>
      <w:noProof w:val="0"/>
      <w:lang w:val="ro-RO"/>
    </w:rPr>
  </w:style>
  <w:style w:type="character" w:customStyle="1" w:styleId="CommentSubjectChar">
    <w:name w:val="Comment Subject Char"/>
    <w:basedOn w:val="CommentTextChar"/>
    <w:link w:val="CommentSubject"/>
    <w:uiPriority w:val="99"/>
    <w:semiHidden/>
    <w:rsid w:val="00AC7988"/>
    <w:rPr>
      <w:rFonts w:ascii="Times New Roman" w:eastAsia="Times New Roman" w:hAnsi="Times New Roman" w:cs="Times New Roman"/>
      <w:b/>
      <w:bCs/>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D81E1-40FC-493A-A1FF-DB0276F7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4390</Words>
  <Characters>25027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Constantinescu</dc:creator>
  <cp:keywords/>
  <dc:description/>
  <cp:lastModifiedBy>IP</cp:lastModifiedBy>
  <cp:revision>11</cp:revision>
  <dcterms:created xsi:type="dcterms:W3CDTF">2022-02-08T14:50:00Z</dcterms:created>
  <dcterms:modified xsi:type="dcterms:W3CDTF">2022-02-11T11:44:00Z</dcterms:modified>
</cp:coreProperties>
</file>